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AAAC" w14:textId="77777777" w:rsidR="00F96657" w:rsidRDefault="00F96657" w:rsidP="00E0267C">
      <w:pPr>
        <w:autoSpaceDE w:val="0"/>
        <w:autoSpaceDN w:val="0"/>
        <w:adjustRightInd w:val="0"/>
        <w:spacing w:after="0" w:line="240" w:lineRule="auto"/>
        <w:rPr>
          <w:rFonts w:cstheme="minorHAnsi"/>
          <w:sz w:val="24"/>
          <w:szCs w:val="24"/>
        </w:rPr>
      </w:pPr>
    </w:p>
    <w:p w14:paraId="346255E3" w14:textId="77777777" w:rsidR="00F96657" w:rsidRDefault="00F96657" w:rsidP="00E0267C">
      <w:pPr>
        <w:autoSpaceDE w:val="0"/>
        <w:autoSpaceDN w:val="0"/>
        <w:adjustRightInd w:val="0"/>
        <w:spacing w:after="0" w:line="240" w:lineRule="auto"/>
        <w:rPr>
          <w:rFonts w:cstheme="minorHAnsi"/>
          <w:sz w:val="24"/>
          <w:szCs w:val="24"/>
        </w:rPr>
      </w:pPr>
    </w:p>
    <w:p w14:paraId="3B85B14B" w14:textId="77777777" w:rsidR="00F96657" w:rsidRDefault="00F96657" w:rsidP="00E0267C">
      <w:pPr>
        <w:autoSpaceDE w:val="0"/>
        <w:autoSpaceDN w:val="0"/>
        <w:adjustRightInd w:val="0"/>
        <w:spacing w:after="0" w:line="240" w:lineRule="auto"/>
        <w:rPr>
          <w:rFonts w:cstheme="minorHAnsi"/>
          <w:sz w:val="24"/>
          <w:szCs w:val="24"/>
        </w:rPr>
      </w:pPr>
    </w:p>
    <w:p w14:paraId="12EF5D32" w14:textId="77777777" w:rsidR="00F96657" w:rsidRDefault="00F96657" w:rsidP="00E0267C">
      <w:pPr>
        <w:autoSpaceDE w:val="0"/>
        <w:autoSpaceDN w:val="0"/>
        <w:adjustRightInd w:val="0"/>
        <w:spacing w:after="0" w:line="240" w:lineRule="auto"/>
        <w:rPr>
          <w:rFonts w:cstheme="minorHAnsi"/>
          <w:sz w:val="24"/>
          <w:szCs w:val="24"/>
        </w:rPr>
      </w:pPr>
    </w:p>
    <w:p w14:paraId="03D6FD91" w14:textId="77777777" w:rsidR="00F96657" w:rsidRDefault="00F96657" w:rsidP="00E0267C">
      <w:pPr>
        <w:autoSpaceDE w:val="0"/>
        <w:autoSpaceDN w:val="0"/>
        <w:adjustRightInd w:val="0"/>
        <w:spacing w:after="0" w:line="240" w:lineRule="auto"/>
        <w:rPr>
          <w:rFonts w:cstheme="minorHAnsi"/>
          <w:sz w:val="24"/>
          <w:szCs w:val="24"/>
        </w:rPr>
      </w:pPr>
    </w:p>
    <w:p w14:paraId="69CA5234" w14:textId="77777777" w:rsidR="00F96657" w:rsidRDefault="00F96657" w:rsidP="00E0267C">
      <w:pPr>
        <w:autoSpaceDE w:val="0"/>
        <w:autoSpaceDN w:val="0"/>
        <w:adjustRightInd w:val="0"/>
        <w:spacing w:after="0" w:line="240" w:lineRule="auto"/>
        <w:rPr>
          <w:rFonts w:cstheme="minorHAnsi"/>
          <w:sz w:val="24"/>
          <w:szCs w:val="24"/>
        </w:rPr>
      </w:pPr>
    </w:p>
    <w:p w14:paraId="11C08D61" w14:textId="77777777" w:rsidR="00F96657" w:rsidRPr="00F96657" w:rsidRDefault="00F96657" w:rsidP="00F96657">
      <w:pPr>
        <w:autoSpaceDE w:val="0"/>
        <w:autoSpaceDN w:val="0"/>
        <w:adjustRightInd w:val="0"/>
        <w:spacing w:after="0" w:line="240" w:lineRule="auto"/>
        <w:jc w:val="center"/>
        <w:rPr>
          <w:rFonts w:cstheme="minorHAnsi"/>
          <w:sz w:val="40"/>
          <w:szCs w:val="40"/>
        </w:rPr>
      </w:pPr>
      <w:r w:rsidRPr="00F96657">
        <w:rPr>
          <w:rFonts w:cstheme="minorHAnsi"/>
          <w:sz w:val="40"/>
          <w:szCs w:val="40"/>
        </w:rPr>
        <w:t>A zöldutak</w:t>
      </w:r>
    </w:p>
    <w:p w14:paraId="22FC78B7" w14:textId="77777777" w:rsidR="00F96657" w:rsidRPr="00F96657" w:rsidRDefault="00F96657" w:rsidP="00F96657">
      <w:pPr>
        <w:autoSpaceDE w:val="0"/>
        <w:autoSpaceDN w:val="0"/>
        <w:adjustRightInd w:val="0"/>
        <w:spacing w:after="0" w:line="240" w:lineRule="auto"/>
        <w:jc w:val="center"/>
        <w:rPr>
          <w:rFonts w:cstheme="minorHAnsi"/>
          <w:sz w:val="40"/>
          <w:szCs w:val="40"/>
        </w:rPr>
      </w:pPr>
      <w:r w:rsidRPr="00F96657">
        <w:rPr>
          <w:rFonts w:cstheme="minorHAnsi"/>
          <w:sz w:val="40"/>
          <w:szCs w:val="40"/>
        </w:rPr>
        <w:t>hazai és nemzetközi jógyakorlatai,</w:t>
      </w:r>
    </w:p>
    <w:p w14:paraId="4AAFB9FB" w14:textId="77777777" w:rsidR="00F96657" w:rsidRPr="00F96657" w:rsidRDefault="00F96657" w:rsidP="00F96657">
      <w:pPr>
        <w:autoSpaceDE w:val="0"/>
        <w:autoSpaceDN w:val="0"/>
        <w:adjustRightInd w:val="0"/>
        <w:spacing w:after="0" w:line="240" w:lineRule="auto"/>
        <w:jc w:val="center"/>
        <w:rPr>
          <w:rFonts w:cstheme="minorHAnsi"/>
          <w:sz w:val="40"/>
          <w:szCs w:val="40"/>
        </w:rPr>
      </w:pPr>
      <w:r w:rsidRPr="00F96657">
        <w:rPr>
          <w:rFonts w:cstheme="minorHAnsi"/>
          <w:sz w:val="40"/>
          <w:szCs w:val="40"/>
        </w:rPr>
        <w:t>és ezek adaptációs lehetőségei</w:t>
      </w:r>
    </w:p>
    <w:p w14:paraId="527EA02F" w14:textId="77777777" w:rsidR="00F96657" w:rsidRDefault="00F96657" w:rsidP="00F96657">
      <w:pPr>
        <w:autoSpaceDE w:val="0"/>
        <w:autoSpaceDN w:val="0"/>
        <w:adjustRightInd w:val="0"/>
        <w:spacing w:after="0" w:line="240" w:lineRule="auto"/>
        <w:jc w:val="center"/>
        <w:rPr>
          <w:rFonts w:cstheme="minorHAnsi"/>
          <w:sz w:val="40"/>
          <w:szCs w:val="40"/>
        </w:rPr>
      </w:pPr>
      <w:r w:rsidRPr="00F96657">
        <w:rPr>
          <w:rFonts w:cstheme="minorHAnsi"/>
          <w:sz w:val="40"/>
          <w:szCs w:val="40"/>
        </w:rPr>
        <w:t>a Zrínyi Zöldút kialakításához</w:t>
      </w:r>
    </w:p>
    <w:p w14:paraId="5ED40849" w14:textId="77777777" w:rsidR="006A06C2" w:rsidRDefault="006A06C2" w:rsidP="00F96657">
      <w:pPr>
        <w:autoSpaceDE w:val="0"/>
        <w:autoSpaceDN w:val="0"/>
        <w:adjustRightInd w:val="0"/>
        <w:spacing w:after="0" w:line="240" w:lineRule="auto"/>
        <w:jc w:val="center"/>
        <w:rPr>
          <w:rFonts w:cstheme="minorHAnsi"/>
          <w:sz w:val="40"/>
          <w:szCs w:val="40"/>
        </w:rPr>
      </w:pPr>
    </w:p>
    <w:p w14:paraId="074EB0DD" w14:textId="77777777" w:rsidR="006A06C2" w:rsidRDefault="006A06C2" w:rsidP="00F96657">
      <w:pPr>
        <w:autoSpaceDE w:val="0"/>
        <w:autoSpaceDN w:val="0"/>
        <w:adjustRightInd w:val="0"/>
        <w:spacing w:after="0" w:line="240" w:lineRule="auto"/>
        <w:jc w:val="center"/>
        <w:rPr>
          <w:rFonts w:cstheme="minorHAnsi"/>
          <w:sz w:val="24"/>
          <w:szCs w:val="24"/>
        </w:rPr>
      </w:pPr>
    </w:p>
    <w:p w14:paraId="70E3C7AD" w14:textId="77777777" w:rsidR="00F96657" w:rsidRDefault="00F96657" w:rsidP="004B10AE">
      <w:pPr>
        <w:autoSpaceDE w:val="0"/>
        <w:autoSpaceDN w:val="0"/>
        <w:adjustRightInd w:val="0"/>
        <w:spacing w:after="0" w:line="240" w:lineRule="auto"/>
        <w:jc w:val="center"/>
        <w:rPr>
          <w:rFonts w:cstheme="minorHAnsi"/>
          <w:sz w:val="24"/>
          <w:szCs w:val="24"/>
        </w:rPr>
      </w:pPr>
    </w:p>
    <w:p w14:paraId="6D703D4B" w14:textId="77777777" w:rsidR="00F96657" w:rsidRDefault="00F96657" w:rsidP="004B10AE">
      <w:pPr>
        <w:autoSpaceDE w:val="0"/>
        <w:autoSpaceDN w:val="0"/>
        <w:adjustRightInd w:val="0"/>
        <w:spacing w:after="0" w:line="240" w:lineRule="auto"/>
        <w:jc w:val="center"/>
        <w:rPr>
          <w:rFonts w:cstheme="minorHAnsi"/>
          <w:sz w:val="24"/>
          <w:szCs w:val="24"/>
        </w:rPr>
      </w:pPr>
    </w:p>
    <w:p w14:paraId="05EC536C" w14:textId="77777777" w:rsidR="00F96657" w:rsidRDefault="00F96657" w:rsidP="004B10AE">
      <w:pPr>
        <w:autoSpaceDE w:val="0"/>
        <w:autoSpaceDN w:val="0"/>
        <w:adjustRightInd w:val="0"/>
        <w:spacing w:after="0" w:line="240" w:lineRule="auto"/>
        <w:jc w:val="center"/>
        <w:rPr>
          <w:rFonts w:cstheme="minorHAnsi"/>
          <w:sz w:val="24"/>
          <w:szCs w:val="24"/>
        </w:rPr>
      </w:pPr>
      <w:r w:rsidRPr="00F96657">
        <w:rPr>
          <w:rFonts w:cstheme="minorHAnsi"/>
          <w:noProof/>
          <w:sz w:val="24"/>
          <w:szCs w:val="24"/>
          <w:lang w:eastAsia="hu-HU"/>
        </w:rPr>
        <w:drawing>
          <wp:inline distT="0" distB="0" distL="0" distR="0" wp14:anchorId="48A25CD1" wp14:editId="17CF9C43">
            <wp:extent cx="2531906" cy="1701294"/>
            <wp:effectExtent l="19050" t="0" r="1744" b="0"/>
            <wp:docPr id="18" name="Kép 15" descr="https://www.fundacionviaverdedelasierra.es/wp-content/uploads/2017/03/046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fundacionviaverdedelasierra.es/wp-content/uploads/2017/03/046VIA.jpg"/>
                    <pic:cNvPicPr>
                      <a:picLocks noChangeAspect="1" noChangeArrowheads="1"/>
                    </pic:cNvPicPr>
                  </pic:nvPicPr>
                  <pic:blipFill>
                    <a:blip r:embed="rId5" cstate="print"/>
                    <a:srcRect/>
                    <a:stretch>
                      <a:fillRect/>
                    </a:stretch>
                  </pic:blipFill>
                  <pic:spPr bwMode="auto">
                    <a:xfrm>
                      <a:off x="0" y="0"/>
                      <a:ext cx="2536834" cy="1704605"/>
                    </a:xfrm>
                    <a:prstGeom prst="rect">
                      <a:avLst/>
                    </a:prstGeom>
                    <a:noFill/>
                    <a:ln w="9525">
                      <a:noFill/>
                      <a:miter lim="800000"/>
                      <a:headEnd/>
                      <a:tailEnd/>
                    </a:ln>
                  </pic:spPr>
                </pic:pic>
              </a:graphicData>
            </a:graphic>
          </wp:inline>
        </w:drawing>
      </w:r>
      <w:r>
        <w:rPr>
          <w:rFonts w:cstheme="minorHAnsi"/>
          <w:noProof/>
          <w:sz w:val="24"/>
          <w:szCs w:val="24"/>
          <w:lang w:eastAsia="hu-HU"/>
        </w:rPr>
        <w:drawing>
          <wp:inline distT="0" distB="0" distL="0" distR="0" wp14:anchorId="12AA841E" wp14:editId="329B3B35">
            <wp:extent cx="1164957" cy="1703081"/>
            <wp:effectExtent l="19050" t="0" r="0" b="0"/>
            <wp:docPr id="33" name="Kép 33" descr="E:\Z_2017\Csendidő\Fotók\Jógafeszt képek\erdei lovaglá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Z_2017\Csendidő\Fotók\Jógafeszt képek\erdei lovaglás.jpg"/>
                    <pic:cNvPicPr>
                      <a:picLocks noChangeAspect="1" noChangeArrowheads="1"/>
                    </pic:cNvPicPr>
                  </pic:nvPicPr>
                  <pic:blipFill>
                    <a:blip r:embed="rId6" cstate="print"/>
                    <a:srcRect/>
                    <a:stretch>
                      <a:fillRect/>
                    </a:stretch>
                  </pic:blipFill>
                  <pic:spPr bwMode="auto">
                    <a:xfrm>
                      <a:off x="0" y="0"/>
                      <a:ext cx="1165079" cy="1703259"/>
                    </a:xfrm>
                    <a:prstGeom prst="rect">
                      <a:avLst/>
                    </a:prstGeom>
                    <a:noFill/>
                    <a:ln w="9525">
                      <a:noFill/>
                      <a:miter lim="800000"/>
                      <a:headEnd/>
                      <a:tailEnd/>
                    </a:ln>
                  </pic:spPr>
                </pic:pic>
              </a:graphicData>
            </a:graphic>
          </wp:inline>
        </w:drawing>
      </w:r>
    </w:p>
    <w:p w14:paraId="5648FC5F" w14:textId="77777777" w:rsidR="006A06C2" w:rsidRDefault="006A06C2" w:rsidP="004B10AE">
      <w:pPr>
        <w:autoSpaceDE w:val="0"/>
        <w:autoSpaceDN w:val="0"/>
        <w:adjustRightInd w:val="0"/>
        <w:spacing w:after="0" w:line="240" w:lineRule="auto"/>
        <w:jc w:val="center"/>
        <w:rPr>
          <w:rFonts w:cstheme="minorHAnsi"/>
          <w:sz w:val="24"/>
          <w:szCs w:val="24"/>
        </w:rPr>
      </w:pPr>
    </w:p>
    <w:p w14:paraId="4906B3CF" w14:textId="77777777" w:rsidR="00F96657" w:rsidRDefault="00F96657" w:rsidP="004B10AE">
      <w:pPr>
        <w:autoSpaceDE w:val="0"/>
        <w:autoSpaceDN w:val="0"/>
        <w:adjustRightInd w:val="0"/>
        <w:spacing w:after="0" w:line="240" w:lineRule="auto"/>
        <w:jc w:val="center"/>
        <w:rPr>
          <w:rFonts w:cstheme="minorHAnsi"/>
          <w:sz w:val="24"/>
          <w:szCs w:val="24"/>
        </w:rPr>
      </w:pPr>
    </w:p>
    <w:p w14:paraId="0A36C6CC" w14:textId="1205A996" w:rsidR="003654C7" w:rsidRPr="003654C7" w:rsidRDefault="003654C7" w:rsidP="003654C7">
      <w:pPr>
        <w:autoSpaceDE w:val="0"/>
        <w:autoSpaceDN w:val="0"/>
        <w:adjustRightInd w:val="0"/>
        <w:spacing w:after="0" w:line="240" w:lineRule="auto"/>
        <w:rPr>
          <w:rFonts w:cstheme="minorHAnsi"/>
          <w:sz w:val="24"/>
          <w:szCs w:val="24"/>
        </w:rPr>
      </w:pPr>
      <w:r>
        <w:rPr>
          <w:rFonts w:cstheme="minorHAnsi"/>
          <w:sz w:val="24"/>
          <w:szCs w:val="24"/>
        </w:rPr>
        <w:t xml:space="preserve"> </w:t>
      </w:r>
    </w:p>
    <w:p w14:paraId="3F9607EA" w14:textId="09E06444" w:rsidR="003654C7" w:rsidRDefault="003654C7" w:rsidP="003654C7">
      <w:pPr>
        <w:autoSpaceDE w:val="0"/>
        <w:autoSpaceDN w:val="0"/>
        <w:adjustRightInd w:val="0"/>
        <w:spacing w:after="0" w:line="240" w:lineRule="auto"/>
        <w:rPr>
          <w:rFonts w:cstheme="minorHAnsi"/>
          <w:sz w:val="24"/>
          <w:szCs w:val="24"/>
        </w:rPr>
      </w:pPr>
      <w:proofErr w:type="gramStart"/>
      <w:r w:rsidRPr="003654C7">
        <w:rPr>
          <w:rFonts w:cstheme="minorHAnsi"/>
          <w:sz w:val="24"/>
          <w:szCs w:val="24"/>
        </w:rPr>
        <w:t xml:space="preserve">Készítette:  </w:t>
      </w:r>
      <w:r>
        <w:rPr>
          <w:rFonts w:cstheme="minorHAnsi"/>
          <w:sz w:val="24"/>
          <w:szCs w:val="24"/>
        </w:rPr>
        <w:t>Pappné</w:t>
      </w:r>
      <w:proofErr w:type="gramEnd"/>
      <w:r>
        <w:rPr>
          <w:rFonts w:cstheme="minorHAnsi"/>
          <w:sz w:val="24"/>
          <w:szCs w:val="24"/>
        </w:rPr>
        <w:t xml:space="preserve"> Horváth Gyöngyi egyéni vállalkozó</w:t>
      </w:r>
    </w:p>
    <w:p w14:paraId="5E929624" w14:textId="308A007D" w:rsidR="003654C7" w:rsidRDefault="003654C7" w:rsidP="003654C7">
      <w:pPr>
        <w:autoSpaceDE w:val="0"/>
        <w:autoSpaceDN w:val="0"/>
        <w:adjustRightInd w:val="0"/>
        <w:spacing w:after="0" w:line="240" w:lineRule="auto"/>
        <w:rPr>
          <w:rFonts w:cstheme="minorHAnsi"/>
          <w:sz w:val="24"/>
          <w:szCs w:val="24"/>
        </w:rPr>
      </w:pPr>
      <w:r>
        <w:rPr>
          <w:rFonts w:cstheme="minorHAnsi"/>
          <w:sz w:val="24"/>
          <w:szCs w:val="24"/>
        </w:rPr>
        <w:t xml:space="preserve">                     7900-Szigetvár, Bika A. u. 27., adószám: 68632489-1-22</w:t>
      </w:r>
    </w:p>
    <w:p w14:paraId="22D8A443" w14:textId="77777777" w:rsidR="00673E25" w:rsidRPr="003654C7" w:rsidRDefault="00673E25" w:rsidP="003654C7">
      <w:pPr>
        <w:autoSpaceDE w:val="0"/>
        <w:autoSpaceDN w:val="0"/>
        <w:adjustRightInd w:val="0"/>
        <w:spacing w:after="0" w:line="240" w:lineRule="auto"/>
        <w:rPr>
          <w:rFonts w:cstheme="minorHAnsi"/>
          <w:sz w:val="24"/>
          <w:szCs w:val="24"/>
        </w:rPr>
      </w:pPr>
    </w:p>
    <w:p w14:paraId="19EA0460" w14:textId="77777777" w:rsidR="003654C7" w:rsidRDefault="003654C7" w:rsidP="003654C7">
      <w:pPr>
        <w:autoSpaceDE w:val="0"/>
        <w:autoSpaceDN w:val="0"/>
        <w:adjustRightInd w:val="0"/>
        <w:spacing w:after="0" w:line="240" w:lineRule="auto"/>
        <w:rPr>
          <w:rFonts w:cstheme="minorHAnsi"/>
          <w:sz w:val="24"/>
          <w:szCs w:val="24"/>
        </w:rPr>
      </w:pPr>
      <w:r w:rsidRPr="003654C7">
        <w:rPr>
          <w:rFonts w:cstheme="minorHAnsi"/>
          <w:sz w:val="24"/>
          <w:szCs w:val="24"/>
        </w:rPr>
        <w:t>Megrendelő: Zöld Életmódért Egyesület</w:t>
      </w:r>
    </w:p>
    <w:p w14:paraId="79BA6030" w14:textId="45EFEF27" w:rsidR="003654C7" w:rsidRDefault="003654C7" w:rsidP="003654C7">
      <w:pPr>
        <w:autoSpaceDE w:val="0"/>
        <w:autoSpaceDN w:val="0"/>
        <w:adjustRightInd w:val="0"/>
        <w:spacing w:after="0" w:line="240" w:lineRule="auto"/>
        <w:rPr>
          <w:rFonts w:cstheme="minorHAnsi"/>
          <w:sz w:val="24"/>
          <w:szCs w:val="24"/>
        </w:rPr>
      </w:pPr>
      <w:r>
        <w:rPr>
          <w:rFonts w:cstheme="minorHAnsi"/>
          <w:sz w:val="24"/>
          <w:szCs w:val="24"/>
        </w:rPr>
        <w:t xml:space="preserve">                    </w:t>
      </w:r>
      <w:r w:rsidRPr="003654C7">
        <w:rPr>
          <w:rFonts w:cstheme="minorHAnsi"/>
          <w:sz w:val="24"/>
          <w:szCs w:val="24"/>
        </w:rPr>
        <w:t xml:space="preserve"> 7682-Bükkösd, </w:t>
      </w:r>
      <w:proofErr w:type="spellStart"/>
      <w:r w:rsidRPr="003654C7">
        <w:rPr>
          <w:rFonts w:cstheme="minorHAnsi"/>
          <w:sz w:val="24"/>
          <w:szCs w:val="24"/>
        </w:rPr>
        <w:t>Szentdomján</w:t>
      </w:r>
      <w:proofErr w:type="spellEnd"/>
      <w:r w:rsidRPr="003654C7">
        <w:rPr>
          <w:rFonts w:cstheme="minorHAnsi"/>
          <w:sz w:val="24"/>
          <w:szCs w:val="24"/>
        </w:rPr>
        <w:t xml:space="preserve"> utca 4.</w:t>
      </w:r>
      <w:r>
        <w:rPr>
          <w:rFonts w:cstheme="minorHAnsi"/>
          <w:sz w:val="24"/>
          <w:szCs w:val="24"/>
        </w:rPr>
        <w:t>, adószám 18745067-1-02</w:t>
      </w:r>
    </w:p>
    <w:p w14:paraId="7C72C78B" w14:textId="77777777" w:rsidR="00673E25" w:rsidRPr="003654C7" w:rsidRDefault="00673E25" w:rsidP="00673E25">
      <w:pPr>
        <w:autoSpaceDE w:val="0"/>
        <w:autoSpaceDN w:val="0"/>
        <w:adjustRightInd w:val="0"/>
        <w:spacing w:after="0" w:line="240" w:lineRule="auto"/>
        <w:jc w:val="center"/>
        <w:rPr>
          <w:rFonts w:cstheme="minorHAnsi"/>
          <w:sz w:val="24"/>
          <w:szCs w:val="24"/>
        </w:rPr>
      </w:pPr>
    </w:p>
    <w:p w14:paraId="7E091CE0" w14:textId="77777777" w:rsidR="003654C7" w:rsidRPr="003654C7" w:rsidRDefault="003654C7" w:rsidP="003654C7">
      <w:pPr>
        <w:autoSpaceDE w:val="0"/>
        <w:autoSpaceDN w:val="0"/>
        <w:adjustRightInd w:val="0"/>
        <w:spacing w:after="0" w:line="240" w:lineRule="auto"/>
        <w:rPr>
          <w:rFonts w:cstheme="minorHAnsi"/>
          <w:sz w:val="24"/>
          <w:szCs w:val="24"/>
        </w:rPr>
      </w:pPr>
      <w:r w:rsidRPr="003654C7">
        <w:rPr>
          <w:rFonts w:cstheme="minorHAnsi"/>
          <w:sz w:val="24"/>
          <w:szCs w:val="24"/>
        </w:rPr>
        <w:t>Kapcsolódó támogatás: VP6-19.2.1-82-8.1.4-17</w:t>
      </w:r>
    </w:p>
    <w:p w14:paraId="3EA5BEED" w14:textId="77777777" w:rsidR="003654C7" w:rsidRPr="003654C7" w:rsidRDefault="003654C7" w:rsidP="003654C7">
      <w:pPr>
        <w:autoSpaceDE w:val="0"/>
        <w:autoSpaceDN w:val="0"/>
        <w:adjustRightInd w:val="0"/>
        <w:spacing w:after="0" w:line="240" w:lineRule="auto"/>
        <w:rPr>
          <w:rFonts w:cstheme="minorHAnsi"/>
          <w:sz w:val="24"/>
          <w:szCs w:val="24"/>
        </w:rPr>
      </w:pPr>
    </w:p>
    <w:p w14:paraId="779A662E" w14:textId="6E0BBDC6" w:rsidR="003654C7" w:rsidRPr="003654C7" w:rsidRDefault="003654C7" w:rsidP="003654C7">
      <w:pPr>
        <w:autoSpaceDE w:val="0"/>
        <w:autoSpaceDN w:val="0"/>
        <w:adjustRightInd w:val="0"/>
        <w:spacing w:after="0" w:line="240" w:lineRule="auto"/>
        <w:rPr>
          <w:rFonts w:cstheme="minorHAnsi"/>
          <w:sz w:val="24"/>
          <w:szCs w:val="24"/>
        </w:rPr>
      </w:pPr>
      <w:r w:rsidRPr="003654C7">
        <w:rPr>
          <w:rFonts w:cstheme="minorHAnsi"/>
          <w:sz w:val="24"/>
          <w:szCs w:val="24"/>
        </w:rPr>
        <w:t>Kelt: Pécs, 20</w:t>
      </w:r>
      <w:r w:rsidR="00673E25">
        <w:rPr>
          <w:rFonts w:cstheme="minorHAnsi"/>
          <w:sz w:val="24"/>
          <w:szCs w:val="24"/>
        </w:rPr>
        <w:t>19.12.02.</w:t>
      </w:r>
    </w:p>
    <w:p w14:paraId="6F566039" w14:textId="57315F76" w:rsidR="003654C7" w:rsidRDefault="003654C7" w:rsidP="00E0267C">
      <w:pPr>
        <w:autoSpaceDE w:val="0"/>
        <w:autoSpaceDN w:val="0"/>
        <w:adjustRightInd w:val="0"/>
        <w:spacing w:after="0" w:line="240" w:lineRule="auto"/>
        <w:rPr>
          <w:rFonts w:cstheme="minorHAnsi"/>
          <w:sz w:val="24"/>
          <w:szCs w:val="24"/>
        </w:rPr>
      </w:pPr>
    </w:p>
    <w:p w14:paraId="5322D810" w14:textId="77777777" w:rsidR="00F96657" w:rsidRDefault="00F96657" w:rsidP="00E0267C">
      <w:pPr>
        <w:autoSpaceDE w:val="0"/>
        <w:autoSpaceDN w:val="0"/>
        <w:adjustRightInd w:val="0"/>
        <w:spacing w:after="0" w:line="240" w:lineRule="auto"/>
        <w:rPr>
          <w:rFonts w:cstheme="minorHAnsi"/>
          <w:sz w:val="24"/>
          <w:szCs w:val="24"/>
        </w:rPr>
      </w:pPr>
    </w:p>
    <w:p w14:paraId="7AC7B699" w14:textId="77777777" w:rsidR="00F96657" w:rsidRDefault="00F96657" w:rsidP="00E0267C">
      <w:pPr>
        <w:autoSpaceDE w:val="0"/>
        <w:autoSpaceDN w:val="0"/>
        <w:adjustRightInd w:val="0"/>
        <w:spacing w:after="0" w:line="240" w:lineRule="auto"/>
        <w:rPr>
          <w:rFonts w:cstheme="minorHAnsi"/>
          <w:sz w:val="24"/>
          <w:szCs w:val="24"/>
        </w:rPr>
      </w:pPr>
    </w:p>
    <w:p w14:paraId="5AB51526" w14:textId="6E633BD7" w:rsidR="00F96657" w:rsidRDefault="00F96657" w:rsidP="00F96657">
      <w:pPr>
        <w:autoSpaceDE w:val="0"/>
        <w:autoSpaceDN w:val="0"/>
        <w:adjustRightInd w:val="0"/>
        <w:spacing w:after="0" w:line="240" w:lineRule="auto"/>
        <w:jc w:val="right"/>
        <w:rPr>
          <w:rFonts w:cstheme="minorHAnsi"/>
          <w:sz w:val="24"/>
          <w:szCs w:val="24"/>
        </w:rPr>
      </w:pPr>
    </w:p>
    <w:p w14:paraId="6FF93F86" w14:textId="77777777" w:rsidR="00F96657" w:rsidRDefault="00F96657" w:rsidP="00E0267C">
      <w:pPr>
        <w:autoSpaceDE w:val="0"/>
        <w:autoSpaceDN w:val="0"/>
        <w:adjustRightInd w:val="0"/>
        <w:spacing w:after="0" w:line="240" w:lineRule="auto"/>
        <w:rPr>
          <w:rFonts w:cstheme="minorHAnsi"/>
          <w:sz w:val="24"/>
          <w:szCs w:val="24"/>
        </w:rPr>
      </w:pPr>
    </w:p>
    <w:p w14:paraId="4806E706" w14:textId="77777777" w:rsidR="00F96657" w:rsidRDefault="00F96657" w:rsidP="00E0267C">
      <w:pPr>
        <w:autoSpaceDE w:val="0"/>
        <w:autoSpaceDN w:val="0"/>
        <w:adjustRightInd w:val="0"/>
        <w:spacing w:after="0" w:line="240" w:lineRule="auto"/>
        <w:rPr>
          <w:rFonts w:cstheme="minorHAnsi"/>
          <w:sz w:val="24"/>
          <w:szCs w:val="24"/>
        </w:rPr>
      </w:pPr>
    </w:p>
    <w:p w14:paraId="4BD9A805" w14:textId="77777777" w:rsidR="00F96657" w:rsidRDefault="00F96657" w:rsidP="00E0267C">
      <w:pPr>
        <w:autoSpaceDE w:val="0"/>
        <w:autoSpaceDN w:val="0"/>
        <w:adjustRightInd w:val="0"/>
        <w:spacing w:after="0" w:line="240" w:lineRule="auto"/>
        <w:rPr>
          <w:rFonts w:cstheme="minorHAnsi"/>
          <w:sz w:val="24"/>
          <w:szCs w:val="24"/>
        </w:rPr>
      </w:pPr>
    </w:p>
    <w:p w14:paraId="780FB5A8" w14:textId="77777777" w:rsidR="00F96657" w:rsidRDefault="00F96657" w:rsidP="00E0267C">
      <w:pPr>
        <w:autoSpaceDE w:val="0"/>
        <w:autoSpaceDN w:val="0"/>
        <w:adjustRightInd w:val="0"/>
        <w:spacing w:after="0" w:line="240" w:lineRule="auto"/>
        <w:rPr>
          <w:rFonts w:cstheme="minorHAnsi"/>
          <w:sz w:val="24"/>
          <w:szCs w:val="24"/>
        </w:rPr>
      </w:pPr>
    </w:p>
    <w:p w14:paraId="0DB8F92D" w14:textId="77777777" w:rsidR="006A06C2" w:rsidRDefault="006A06C2" w:rsidP="00E0267C">
      <w:pPr>
        <w:autoSpaceDE w:val="0"/>
        <w:autoSpaceDN w:val="0"/>
        <w:adjustRightInd w:val="0"/>
        <w:spacing w:after="0" w:line="240" w:lineRule="auto"/>
        <w:rPr>
          <w:rFonts w:cstheme="minorHAnsi"/>
          <w:sz w:val="24"/>
          <w:szCs w:val="24"/>
        </w:rPr>
      </w:pPr>
    </w:p>
    <w:p w14:paraId="0C3BF2AA" w14:textId="77777777" w:rsidR="006A06C2" w:rsidRDefault="006A06C2" w:rsidP="00E0267C">
      <w:pPr>
        <w:autoSpaceDE w:val="0"/>
        <w:autoSpaceDN w:val="0"/>
        <w:adjustRightInd w:val="0"/>
        <w:spacing w:after="0" w:line="240" w:lineRule="auto"/>
        <w:rPr>
          <w:rFonts w:cstheme="minorHAnsi"/>
          <w:sz w:val="24"/>
          <w:szCs w:val="24"/>
        </w:rPr>
      </w:pPr>
    </w:p>
    <w:p w14:paraId="72D929E3" w14:textId="77777777" w:rsidR="006A06C2" w:rsidRDefault="006A06C2" w:rsidP="00E0267C">
      <w:pPr>
        <w:autoSpaceDE w:val="0"/>
        <w:autoSpaceDN w:val="0"/>
        <w:adjustRightInd w:val="0"/>
        <w:spacing w:after="0" w:line="240" w:lineRule="auto"/>
        <w:rPr>
          <w:rFonts w:cstheme="minorHAnsi"/>
          <w:sz w:val="24"/>
          <w:szCs w:val="24"/>
        </w:rPr>
      </w:pPr>
    </w:p>
    <w:p w14:paraId="1028EA45" w14:textId="77777777" w:rsidR="006A06C2" w:rsidRDefault="006A06C2" w:rsidP="00E0267C">
      <w:pPr>
        <w:autoSpaceDE w:val="0"/>
        <w:autoSpaceDN w:val="0"/>
        <w:adjustRightInd w:val="0"/>
        <w:spacing w:after="0" w:line="240" w:lineRule="auto"/>
        <w:rPr>
          <w:rFonts w:cstheme="minorHAnsi"/>
          <w:sz w:val="24"/>
          <w:szCs w:val="24"/>
        </w:rPr>
      </w:pPr>
    </w:p>
    <w:p w14:paraId="0CB015D6" w14:textId="77777777" w:rsidR="006A06C2" w:rsidRDefault="006A06C2" w:rsidP="00E0267C">
      <w:pPr>
        <w:autoSpaceDE w:val="0"/>
        <w:autoSpaceDN w:val="0"/>
        <w:adjustRightInd w:val="0"/>
        <w:spacing w:after="0" w:line="240" w:lineRule="auto"/>
        <w:rPr>
          <w:rFonts w:cstheme="minorHAnsi"/>
          <w:sz w:val="24"/>
          <w:szCs w:val="24"/>
        </w:rPr>
      </w:pPr>
    </w:p>
    <w:p w14:paraId="5A427221" w14:textId="77777777" w:rsidR="006A06C2" w:rsidRDefault="006A06C2" w:rsidP="00E0267C">
      <w:pPr>
        <w:autoSpaceDE w:val="0"/>
        <w:autoSpaceDN w:val="0"/>
        <w:adjustRightInd w:val="0"/>
        <w:spacing w:after="0" w:line="240" w:lineRule="auto"/>
        <w:rPr>
          <w:rFonts w:cstheme="minorHAnsi"/>
          <w:sz w:val="24"/>
          <w:szCs w:val="24"/>
        </w:rPr>
      </w:pPr>
    </w:p>
    <w:p w14:paraId="42214F74" w14:textId="77777777" w:rsidR="006A06C2" w:rsidRDefault="006A06C2" w:rsidP="00E0267C">
      <w:pPr>
        <w:autoSpaceDE w:val="0"/>
        <w:autoSpaceDN w:val="0"/>
        <w:adjustRightInd w:val="0"/>
        <w:spacing w:after="0" w:line="240" w:lineRule="auto"/>
        <w:rPr>
          <w:rFonts w:cstheme="minorHAnsi"/>
          <w:sz w:val="24"/>
          <w:szCs w:val="24"/>
        </w:rPr>
      </w:pPr>
    </w:p>
    <w:p w14:paraId="12F1EB76" w14:textId="77777777" w:rsidR="006A06C2" w:rsidRDefault="006A06C2" w:rsidP="00E0267C">
      <w:pPr>
        <w:autoSpaceDE w:val="0"/>
        <w:autoSpaceDN w:val="0"/>
        <w:adjustRightInd w:val="0"/>
        <w:spacing w:after="0" w:line="240" w:lineRule="auto"/>
        <w:rPr>
          <w:rFonts w:cstheme="minorHAnsi"/>
          <w:sz w:val="24"/>
          <w:szCs w:val="24"/>
        </w:rPr>
      </w:pPr>
    </w:p>
    <w:p w14:paraId="65E2CAEF" w14:textId="77777777" w:rsidR="006A06C2" w:rsidRDefault="006A06C2" w:rsidP="00E0267C">
      <w:pPr>
        <w:autoSpaceDE w:val="0"/>
        <w:autoSpaceDN w:val="0"/>
        <w:adjustRightInd w:val="0"/>
        <w:spacing w:after="0" w:line="240" w:lineRule="auto"/>
        <w:rPr>
          <w:rFonts w:cstheme="minorHAnsi"/>
          <w:sz w:val="24"/>
          <w:szCs w:val="24"/>
        </w:rPr>
      </w:pPr>
    </w:p>
    <w:p w14:paraId="48900E16" w14:textId="77777777" w:rsidR="006A06C2" w:rsidRDefault="006A06C2" w:rsidP="00E0267C">
      <w:pPr>
        <w:autoSpaceDE w:val="0"/>
        <w:autoSpaceDN w:val="0"/>
        <w:adjustRightInd w:val="0"/>
        <w:spacing w:after="0" w:line="240" w:lineRule="auto"/>
        <w:rPr>
          <w:rFonts w:cstheme="minorHAnsi"/>
          <w:sz w:val="24"/>
          <w:szCs w:val="24"/>
        </w:rPr>
      </w:pPr>
    </w:p>
    <w:p w14:paraId="597944F9" w14:textId="77777777" w:rsidR="00F96657" w:rsidRDefault="00F96657" w:rsidP="00E0267C">
      <w:pPr>
        <w:autoSpaceDE w:val="0"/>
        <w:autoSpaceDN w:val="0"/>
        <w:adjustRightInd w:val="0"/>
        <w:spacing w:after="0" w:line="240" w:lineRule="auto"/>
        <w:rPr>
          <w:rFonts w:cstheme="minorHAnsi"/>
          <w:sz w:val="24"/>
          <w:szCs w:val="24"/>
        </w:rPr>
      </w:pPr>
    </w:p>
    <w:p w14:paraId="1C57DC47" w14:textId="77777777" w:rsidR="00465153" w:rsidRPr="00465153" w:rsidRDefault="00465153" w:rsidP="00465153">
      <w:pPr>
        <w:autoSpaceDE w:val="0"/>
        <w:autoSpaceDN w:val="0"/>
        <w:adjustRightInd w:val="0"/>
        <w:spacing w:after="0" w:line="240" w:lineRule="auto"/>
        <w:jc w:val="center"/>
        <w:rPr>
          <w:rFonts w:cstheme="minorHAnsi"/>
          <w:sz w:val="28"/>
          <w:szCs w:val="28"/>
        </w:rPr>
      </w:pPr>
      <w:r w:rsidRPr="00465153">
        <w:rPr>
          <w:rFonts w:cstheme="minorHAnsi"/>
          <w:sz w:val="28"/>
          <w:szCs w:val="28"/>
        </w:rPr>
        <w:t>A zöldutak</w:t>
      </w:r>
      <w:r>
        <w:rPr>
          <w:rFonts w:cstheme="minorHAnsi"/>
          <w:sz w:val="28"/>
          <w:szCs w:val="28"/>
        </w:rPr>
        <w:t xml:space="preserve"> </w:t>
      </w:r>
      <w:r w:rsidRPr="00465153">
        <w:rPr>
          <w:rFonts w:cstheme="minorHAnsi"/>
          <w:sz w:val="28"/>
          <w:szCs w:val="28"/>
        </w:rPr>
        <w:t>hazai és nemzetközi jógyakorlatai,</w:t>
      </w:r>
    </w:p>
    <w:p w14:paraId="71AA3EC5" w14:textId="77777777" w:rsidR="00465153" w:rsidRPr="00465153" w:rsidRDefault="00465153" w:rsidP="00465153">
      <w:pPr>
        <w:autoSpaceDE w:val="0"/>
        <w:autoSpaceDN w:val="0"/>
        <w:adjustRightInd w:val="0"/>
        <w:spacing w:after="0" w:line="240" w:lineRule="auto"/>
        <w:jc w:val="center"/>
        <w:rPr>
          <w:rFonts w:cstheme="minorHAnsi"/>
          <w:sz w:val="28"/>
          <w:szCs w:val="28"/>
        </w:rPr>
      </w:pPr>
      <w:r w:rsidRPr="00465153">
        <w:rPr>
          <w:rFonts w:cstheme="minorHAnsi"/>
          <w:sz w:val="28"/>
          <w:szCs w:val="28"/>
        </w:rPr>
        <w:t>és ezek adaptációs lehetőségei</w:t>
      </w:r>
      <w:r>
        <w:rPr>
          <w:rFonts w:cstheme="minorHAnsi"/>
          <w:sz w:val="28"/>
          <w:szCs w:val="28"/>
        </w:rPr>
        <w:t xml:space="preserve"> </w:t>
      </w:r>
      <w:r w:rsidRPr="00465153">
        <w:rPr>
          <w:rFonts w:cstheme="minorHAnsi"/>
          <w:sz w:val="28"/>
          <w:szCs w:val="28"/>
        </w:rPr>
        <w:t>a Zrínyi Zöldút kialakításához</w:t>
      </w:r>
    </w:p>
    <w:p w14:paraId="2B370780" w14:textId="77777777" w:rsidR="00F96657" w:rsidRDefault="00F96657" w:rsidP="00E0267C">
      <w:pPr>
        <w:autoSpaceDE w:val="0"/>
        <w:autoSpaceDN w:val="0"/>
        <w:adjustRightInd w:val="0"/>
        <w:spacing w:after="0" w:line="240" w:lineRule="auto"/>
        <w:rPr>
          <w:rFonts w:cstheme="minorHAnsi"/>
          <w:sz w:val="24"/>
          <w:szCs w:val="24"/>
        </w:rPr>
      </w:pPr>
    </w:p>
    <w:p w14:paraId="79277DC2" w14:textId="77777777" w:rsidR="00465153" w:rsidRDefault="00465153" w:rsidP="00E52013">
      <w:pPr>
        <w:autoSpaceDE w:val="0"/>
        <w:autoSpaceDN w:val="0"/>
        <w:adjustRightInd w:val="0"/>
        <w:spacing w:after="0"/>
        <w:rPr>
          <w:rFonts w:cstheme="minorHAnsi"/>
          <w:sz w:val="24"/>
          <w:szCs w:val="24"/>
        </w:rPr>
      </w:pPr>
    </w:p>
    <w:p w14:paraId="7B106785" w14:textId="77777777" w:rsidR="00F96657" w:rsidRPr="00465153" w:rsidRDefault="00465153" w:rsidP="00E52013">
      <w:pPr>
        <w:autoSpaceDE w:val="0"/>
        <w:autoSpaceDN w:val="0"/>
        <w:adjustRightInd w:val="0"/>
        <w:spacing w:after="0"/>
        <w:ind w:left="284" w:firstLine="424"/>
        <w:jc w:val="both"/>
        <w:rPr>
          <w:rFonts w:cstheme="minorHAnsi"/>
        </w:rPr>
      </w:pPr>
      <w:r>
        <w:rPr>
          <w:rFonts w:cstheme="minorHAnsi"/>
        </w:rPr>
        <w:t xml:space="preserve">A zöldutak hazai és nemzetközi </w:t>
      </w:r>
      <w:proofErr w:type="spellStart"/>
      <w:r>
        <w:rPr>
          <w:rFonts w:cstheme="minorHAnsi"/>
        </w:rPr>
        <w:t>jógyakolratainak</w:t>
      </w:r>
      <w:proofErr w:type="spellEnd"/>
      <w:r>
        <w:rPr>
          <w:rFonts w:cstheme="minorHAnsi"/>
        </w:rPr>
        <w:t xml:space="preserve"> leírására, és ezek adaptációs lehetőségeire szakmai javaslat kialakítására a </w:t>
      </w:r>
      <w:proofErr w:type="spellStart"/>
      <w:r>
        <w:rPr>
          <w:rFonts w:cstheme="minorHAnsi"/>
        </w:rPr>
        <w:t>bükkösdi</w:t>
      </w:r>
      <w:proofErr w:type="spellEnd"/>
      <w:r>
        <w:rPr>
          <w:rFonts w:cstheme="minorHAnsi"/>
        </w:rPr>
        <w:t xml:space="preserve"> székhelyű Zöld Életmódért Egyesület adott megbízást számunka. Megbízónk a Zrínyi Zöldutat kialakító négy civil szervezet egyike, mely e tevékenységére </w:t>
      </w:r>
      <w:proofErr w:type="spellStart"/>
      <w:r>
        <w:rPr>
          <w:rFonts w:cstheme="minorHAnsi"/>
        </w:rPr>
        <w:t>Leader</w:t>
      </w:r>
      <w:proofErr w:type="spellEnd"/>
      <w:r>
        <w:rPr>
          <w:rFonts w:cstheme="minorHAnsi"/>
        </w:rPr>
        <w:t xml:space="preserve"> pályázati támogatást is elnyert a </w:t>
      </w:r>
      <w:r w:rsidRPr="00465153">
        <w:rPr>
          <w:rFonts w:cstheme="minorHAnsi"/>
        </w:rPr>
        <w:t>VP6-19.2.1.-82-8.1.4-17 kódszámú</w:t>
      </w:r>
      <w:r>
        <w:rPr>
          <w:rFonts w:cstheme="minorHAnsi"/>
        </w:rPr>
        <w:t xml:space="preserve"> kiíráson.</w:t>
      </w:r>
    </w:p>
    <w:p w14:paraId="3F6056D2" w14:textId="77777777" w:rsidR="00F96657" w:rsidRDefault="00F96657" w:rsidP="00E52013">
      <w:pPr>
        <w:autoSpaceDE w:val="0"/>
        <w:autoSpaceDN w:val="0"/>
        <w:adjustRightInd w:val="0"/>
        <w:spacing w:after="0"/>
        <w:rPr>
          <w:rFonts w:cstheme="minorHAnsi"/>
        </w:rPr>
      </w:pPr>
    </w:p>
    <w:p w14:paraId="6DEF99B7" w14:textId="77777777" w:rsidR="00AF4E6F" w:rsidRDefault="00AF4E6F" w:rsidP="00E52013">
      <w:pPr>
        <w:autoSpaceDE w:val="0"/>
        <w:autoSpaceDN w:val="0"/>
        <w:adjustRightInd w:val="0"/>
        <w:spacing w:after="0"/>
        <w:ind w:left="284" w:firstLine="426"/>
        <w:jc w:val="both"/>
        <w:rPr>
          <w:rFonts w:cstheme="minorHAnsi"/>
        </w:rPr>
      </w:pPr>
      <w:r>
        <w:rPr>
          <w:rFonts w:cstheme="minorHAnsi"/>
        </w:rPr>
        <w:t xml:space="preserve">Munkánk célja, hogy a Zrínyi Zöldutat kialakító négy civil szervezet és az általuk képviselt négy </w:t>
      </w:r>
      <w:proofErr w:type="spellStart"/>
      <w:proofErr w:type="gramStart"/>
      <w:r>
        <w:rPr>
          <w:rFonts w:cstheme="minorHAnsi"/>
        </w:rPr>
        <w:t>mikrotérség</w:t>
      </w:r>
      <w:proofErr w:type="spellEnd"/>
      <w:r>
        <w:rPr>
          <w:rFonts w:cstheme="minorHAnsi"/>
        </w:rPr>
        <w:t xml:space="preserve">  (</w:t>
      </w:r>
      <w:proofErr w:type="gramEnd"/>
      <w:r>
        <w:rPr>
          <w:rFonts w:cstheme="minorHAnsi"/>
        </w:rPr>
        <w:t xml:space="preserve">Bükkösd, Mozsgó, Szentlászló és Vásárosbéc) érintettjei, azaz az ott élő emberek, és ott működő vállalkozások képet kapjanak a zöldút kialakítással járó feladatokról és lehetőségekről, - sikeresen </w:t>
      </w:r>
      <w:proofErr w:type="gramStart"/>
      <w:r>
        <w:rPr>
          <w:rFonts w:cstheme="minorHAnsi"/>
        </w:rPr>
        <w:t>működő  hazai</w:t>
      </w:r>
      <w:proofErr w:type="gramEnd"/>
      <w:r>
        <w:rPr>
          <w:rFonts w:cstheme="minorHAnsi"/>
        </w:rPr>
        <w:t xml:space="preserve"> és nemzetközi zöldutak tapasztalatai, gyakorlata alapján.</w:t>
      </w:r>
    </w:p>
    <w:p w14:paraId="1BE9031C" w14:textId="77777777" w:rsidR="00AF4E6F" w:rsidRPr="00465153" w:rsidRDefault="00AF4E6F" w:rsidP="00E52013">
      <w:pPr>
        <w:autoSpaceDE w:val="0"/>
        <w:autoSpaceDN w:val="0"/>
        <w:adjustRightInd w:val="0"/>
        <w:spacing w:after="0"/>
        <w:jc w:val="both"/>
        <w:rPr>
          <w:rFonts w:cstheme="minorHAnsi"/>
        </w:rPr>
      </w:pPr>
    </w:p>
    <w:p w14:paraId="552905F0" w14:textId="77777777" w:rsidR="00F96657" w:rsidRPr="00AF4E6F" w:rsidRDefault="00AF4E6F" w:rsidP="00E52013">
      <w:pPr>
        <w:autoSpaceDE w:val="0"/>
        <w:autoSpaceDN w:val="0"/>
        <w:adjustRightInd w:val="0"/>
        <w:spacing w:after="0"/>
        <w:ind w:left="284" w:firstLine="426"/>
        <w:rPr>
          <w:rFonts w:cstheme="minorHAnsi"/>
        </w:rPr>
      </w:pPr>
      <w:r>
        <w:rPr>
          <w:rFonts w:cstheme="minorHAnsi"/>
        </w:rPr>
        <w:t>Munkamódszerünk egyrészt</w:t>
      </w:r>
      <w:r w:rsidR="00465153" w:rsidRPr="00AF4E6F">
        <w:rPr>
          <w:rFonts w:cstheme="minorHAnsi"/>
        </w:rPr>
        <w:t xml:space="preserve"> a zöldutakat reprezentáló szakértőkkel mé</w:t>
      </w:r>
      <w:r>
        <w:rPr>
          <w:rFonts w:cstheme="minorHAnsi"/>
        </w:rPr>
        <w:t>lyinterjú készítés</w:t>
      </w:r>
      <w:r w:rsidR="00465153" w:rsidRPr="00AF4E6F">
        <w:rPr>
          <w:rFonts w:cstheme="minorHAnsi"/>
        </w:rPr>
        <w:t xml:space="preserve">, </w:t>
      </w:r>
      <w:r>
        <w:rPr>
          <w:rFonts w:cstheme="minorHAnsi"/>
        </w:rPr>
        <w:t>másrészt</w:t>
      </w:r>
      <w:r w:rsidR="00465153" w:rsidRPr="00AF4E6F">
        <w:rPr>
          <w:rFonts w:cstheme="minorHAnsi"/>
        </w:rPr>
        <w:t xml:space="preserve"> online kuta</w:t>
      </w:r>
      <w:r>
        <w:rPr>
          <w:rFonts w:cstheme="minorHAnsi"/>
        </w:rPr>
        <w:t>tásokkal</w:t>
      </w:r>
      <w:r w:rsidR="00465153" w:rsidRPr="00AF4E6F">
        <w:rPr>
          <w:rFonts w:cstheme="minorHAnsi"/>
        </w:rPr>
        <w:t xml:space="preserve"> összegyűjtött információk</w:t>
      </w:r>
      <w:r>
        <w:rPr>
          <w:rFonts w:cstheme="minorHAnsi"/>
        </w:rPr>
        <w:t xml:space="preserve"> elemzése volt.</w:t>
      </w:r>
      <w:r w:rsidR="00E52013">
        <w:rPr>
          <w:rFonts w:cstheme="minorHAnsi"/>
        </w:rPr>
        <w:t xml:space="preserve"> A hazai zöldutak közül kettőt személyesen (a Tolna megyeit kerékpáron, a mecsekit gyalog többször is) bejártuk.</w:t>
      </w:r>
    </w:p>
    <w:p w14:paraId="21D5ADF1" w14:textId="77777777" w:rsidR="00AF4E6F" w:rsidRDefault="00AF4E6F" w:rsidP="00E52013">
      <w:pPr>
        <w:autoSpaceDE w:val="0"/>
        <w:autoSpaceDN w:val="0"/>
        <w:adjustRightInd w:val="0"/>
        <w:spacing w:after="0"/>
        <w:ind w:firstLine="708"/>
        <w:jc w:val="both"/>
        <w:rPr>
          <w:rFonts w:cstheme="minorHAnsi"/>
        </w:rPr>
      </w:pPr>
    </w:p>
    <w:p w14:paraId="1D7EC3A8" w14:textId="77777777" w:rsidR="00AF4E6F" w:rsidRDefault="00AF4E6F" w:rsidP="00E52013">
      <w:pPr>
        <w:autoSpaceDE w:val="0"/>
        <w:autoSpaceDN w:val="0"/>
        <w:adjustRightInd w:val="0"/>
        <w:spacing w:after="0"/>
        <w:ind w:left="284" w:firstLine="424"/>
        <w:jc w:val="both"/>
        <w:rPr>
          <w:rFonts w:cstheme="minorHAnsi"/>
        </w:rPr>
      </w:pPr>
      <w:r>
        <w:rPr>
          <w:rFonts w:cstheme="minorHAnsi"/>
        </w:rPr>
        <w:t>A bemutatott ese</w:t>
      </w:r>
      <w:r w:rsidR="00CC103E">
        <w:rPr>
          <w:rFonts w:cstheme="minorHAnsi"/>
        </w:rPr>
        <w:t>ttanulmányok kiválasztása során</w:t>
      </w:r>
      <w:r>
        <w:rPr>
          <w:rFonts w:cstheme="minorHAnsi"/>
        </w:rPr>
        <w:t xml:space="preserve"> szempontunk az online térben láthatóság, és az ott manifesztálódott elismertség, ér</w:t>
      </w:r>
      <w:r w:rsidR="00CC103E">
        <w:rPr>
          <w:rFonts w:cstheme="minorHAnsi"/>
        </w:rPr>
        <w:t>t</w:t>
      </w:r>
      <w:r>
        <w:rPr>
          <w:rFonts w:cstheme="minorHAnsi"/>
        </w:rPr>
        <w:t xml:space="preserve">ékelések (díjak, vendég vélemények, </w:t>
      </w:r>
      <w:proofErr w:type="spellStart"/>
      <w:r>
        <w:rPr>
          <w:rFonts w:cstheme="minorHAnsi"/>
        </w:rPr>
        <w:t>stb</w:t>
      </w:r>
      <w:proofErr w:type="spellEnd"/>
      <w:r>
        <w:rPr>
          <w:rFonts w:cstheme="minorHAnsi"/>
        </w:rPr>
        <w:t>), valamint a közölt információk hitelességét alátámasztó fotó dokumentumok voltak. Ezen túl figyelembe vettük az adott gyakorlat relevanciáját is a Zrínyi Zöldút vonatkozásában.</w:t>
      </w:r>
    </w:p>
    <w:p w14:paraId="2324B3FD" w14:textId="77777777" w:rsidR="00F96657" w:rsidRDefault="00F96657" w:rsidP="00E52013">
      <w:pPr>
        <w:autoSpaceDE w:val="0"/>
        <w:autoSpaceDN w:val="0"/>
        <w:adjustRightInd w:val="0"/>
        <w:spacing w:after="0"/>
        <w:rPr>
          <w:rFonts w:cstheme="minorHAnsi"/>
          <w:sz w:val="24"/>
          <w:szCs w:val="24"/>
        </w:rPr>
      </w:pPr>
    </w:p>
    <w:p w14:paraId="5219ADFA" w14:textId="77777777" w:rsidR="00F96657" w:rsidRDefault="00F96657" w:rsidP="00E52013">
      <w:pPr>
        <w:autoSpaceDE w:val="0"/>
        <w:autoSpaceDN w:val="0"/>
        <w:adjustRightInd w:val="0"/>
        <w:spacing w:after="0"/>
        <w:rPr>
          <w:rFonts w:cstheme="minorHAnsi"/>
          <w:sz w:val="24"/>
          <w:szCs w:val="24"/>
        </w:rPr>
      </w:pPr>
    </w:p>
    <w:p w14:paraId="3E342B15" w14:textId="77777777" w:rsidR="00CC103E" w:rsidRDefault="00CC103E" w:rsidP="00CC103E">
      <w:pPr>
        <w:autoSpaceDE w:val="0"/>
        <w:autoSpaceDN w:val="0"/>
        <w:adjustRightInd w:val="0"/>
        <w:spacing w:after="0" w:line="240" w:lineRule="auto"/>
        <w:jc w:val="center"/>
        <w:rPr>
          <w:rFonts w:cstheme="minorHAnsi"/>
          <w:sz w:val="24"/>
          <w:szCs w:val="24"/>
        </w:rPr>
      </w:pPr>
      <w:r>
        <w:rPr>
          <w:rFonts w:cstheme="minorHAnsi"/>
          <w:sz w:val="24"/>
          <w:szCs w:val="24"/>
        </w:rPr>
        <w:t>Háttér</w:t>
      </w:r>
    </w:p>
    <w:p w14:paraId="7265A79B" w14:textId="77777777" w:rsidR="00CC103E" w:rsidRDefault="00CC103E" w:rsidP="00CC103E">
      <w:pPr>
        <w:autoSpaceDE w:val="0"/>
        <w:autoSpaceDN w:val="0"/>
        <w:adjustRightInd w:val="0"/>
        <w:spacing w:after="0" w:line="240" w:lineRule="auto"/>
        <w:jc w:val="center"/>
        <w:rPr>
          <w:rFonts w:cstheme="minorHAnsi"/>
          <w:sz w:val="24"/>
          <w:szCs w:val="24"/>
        </w:rPr>
      </w:pPr>
    </w:p>
    <w:p w14:paraId="40DBE37D" w14:textId="77777777" w:rsidR="00994EB4" w:rsidRPr="00CC103E" w:rsidRDefault="00094CC5" w:rsidP="00E52013">
      <w:pPr>
        <w:autoSpaceDE w:val="0"/>
        <w:autoSpaceDN w:val="0"/>
        <w:adjustRightInd w:val="0"/>
        <w:spacing w:after="0"/>
        <w:ind w:left="284" w:firstLine="424"/>
        <w:jc w:val="both"/>
        <w:rPr>
          <w:rFonts w:cstheme="minorHAnsi"/>
        </w:rPr>
      </w:pPr>
      <w:r w:rsidRPr="00CC103E">
        <w:rPr>
          <w:rFonts w:cstheme="minorHAnsi"/>
        </w:rPr>
        <w:t>A zöldutak 2000-ben, Lille-ben elfogadott deklarációja szerint a</w:t>
      </w:r>
      <w:r w:rsidR="00CC103E" w:rsidRPr="00CC103E">
        <w:rPr>
          <w:rFonts w:cstheme="minorHAnsi"/>
        </w:rPr>
        <w:t xml:space="preserve"> </w:t>
      </w:r>
      <w:r w:rsidR="00994EB4" w:rsidRPr="00CC103E">
        <w:rPr>
          <w:rFonts w:cstheme="minorHAnsi"/>
        </w:rPr>
        <w:t>zöldutak olyan, többfunkciós útvonalak, me</w:t>
      </w:r>
      <w:r w:rsidRPr="00CC103E">
        <w:rPr>
          <w:rFonts w:cstheme="minorHAnsi"/>
        </w:rPr>
        <w:t>l</w:t>
      </w:r>
      <w:r w:rsidR="00994EB4" w:rsidRPr="00CC103E">
        <w:rPr>
          <w:rFonts w:cstheme="minorHAnsi"/>
        </w:rPr>
        <w:t xml:space="preserve">yeket a gyalog, </w:t>
      </w:r>
      <w:r w:rsidR="00CC103E">
        <w:rPr>
          <w:rFonts w:cstheme="minorHAnsi"/>
        </w:rPr>
        <w:t>lovon, kerékpáron, illetve más,</w:t>
      </w:r>
      <w:r w:rsidR="00994EB4" w:rsidRPr="00CC103E">
        <w:rPr>
          <w:rFonts w:cstheme="minorHAnsi"/>
        </w:rPr>
        <w:t xml:space="preserve"> motormentes módon közlekedők vagy túrázók számára alakítanak ki</w:t>
      </w:r>
      <w:r w:rsidR="00AB37CE" w:rsidRPr="00CC103E">
        <w:rPr>
          <w:rFonts w:cstheme="minorHAnsi"/>
        </w:rPr>
        <w:t>.</w:t>
      </w:r>
    </w:p>
    <w:p w14:paraId="4EB307C1" w14:textId="77777777" w:rsidR="00CC103E" w:rsidRDefault="00CC103E" w:rsidP="00E52013">
      <w:pPr>
        <w:autoSpaceDE w:val="0"/>
        <w:autoSpaceDN w:val="0"/>
        <w:adjustRightInd w:val="0"/>
        <w:spacing w:after="0"/>
        <w:rPr>
          <w:rFonts w:cstheme="minorHAnsi"/>
          <w:sz w:val="24"/>
          <w:szCs w:val="24"/>
        </w:rPr>
      </w:pPr>
    </w:p>
    <w:p w14:paraId="453D4CAE" w14:textId="77777777" w:rsidR="00AB37CE" w:rsidRPr="00CC103E" w:rsidRDefault="00AB37CE" w:rsidP="00E52013">
      <w:pPr>
        <w:autoSpaceDE w:val="0"/>
        <w:autoSpaceDN w:val="0"/>
        <w:adjustRightInd w:val="0"/>
        <w:spacing w:after="0"/>
        <w:ind w:left="284" w:firstLine="424"/>
        <w:jc w:val="both"/>
        <w:rPr>
          <w:rFonts w:cstheme="minorHAnsi"/>
        </w:rPr>
      </w:pPr>
      <w:r w:rsidRPr="00CC103E">
        <w:rPr>
          <w:rFonts w:cstheme="minorHAnsi"/>
        </w:rPr>
        <w:t>Ezek lehetnek zöldfolyosók, történelmi v</w:t>
      </w:r>
      <w:r w:rsidR="00CC103E">
        <w:rPr>
          <w:rFonts w:cstheme="minorHAnsi"/>
        </w:rPr>
        <w:t>a</w:t>
      </w:r>
      <w:r w:rsidRPr="00CC103E">
        <w:rPr>
          <w:rFonts w:cstheme="minorHAnsi"/>
        </w:rPr>
        <w:t>gy kereskedelmi útvonalak, folyók vagy vasutak mentén haladó ösvények, víz utak.</w:t>
      </w:r>
    </w:p>
    <w:p w14:paraId="5BB399AF" w14:textId="77777777" w:rsidR="00CC103E" w:rsidRDefault="00CC103E" w:rsidP="00E52013">
      <w:pPr>
        <w:autoSpaceDE w:val="0"/>
        <w:autoSpaceDN w:val="0"/>
        <w:adjustRightInd w:val="0"/>
        <w:spacing w:after="0"/>
        <w:rPr>
          <w:rFonts w:cstheme="minorHAnsi"/>
          <w:sz w:val="24"/>
          <w:szCs w:val="24"/>
        </w:rPr>
      </w:pPr>
    </w:p>
    <w:p w14:paraId="141BACB0" w14:textId="77777777" w:rsidR="00AB37CE" w:rsidRDefault="00AB37CE" w:rsidP="00E52013">
      <w:pPr>
        <w:autoSpaceDE w:val="0"/>
        <w:autoSpaceDN w:val="0"/>
        <w:adjustRightInd w:val="0"/>
        <w:spacing w:after="0"/>
        <w:ind w:left="284" w:firstLine="424"/>
        <w:jc w:val="both"/>
        <w:rPr>
          <w:rFonts w:cstheme="minorHAnsi"/>
        </w:rPr>
      </w:pPr>
      <w:r w:rsidRPr="00CC103E">
        <w:rPr>
          <w:rFonts w:cstheme="minorHAnsi"/>
        </w:rPr>
        <w:lastRenderedPageBreak/>
        <w:t>A zöldutakat a helyi közösségek hozzák létre és működtetik a környezeti és gazdasági szempontból is fenntartható társadalom kialak</w:t>
      </w:r>
      <w:r w:rsidR="00CC103E">
        <w:rPr>
          <w:rFonts w:cstheme="minorHAnsi"/>
        </w:rPr>
        <w:t>í</w:t>
      </w:r>
      <w:r w:rsidRPr="00CC103E">
        <w:rPr>
          <w:rFonts w:cstheme="minorHAnsi"/>
        </w:rPr>
        <w:t>tására</w:t>
      </w:r>
      <w:r w:rsidR="00CC103E">
        <w:rPr>
          <w:rFonts w:cstheme="minorHAnsi"/>
        </w:rPr>
        <w:t>,</w:t>
      </w:r>
      <w:r w:rsidRPr="00CC103E">
        <w:rPr>
          <w:rFonts w:cstheme="minorHAnsi"/>
        </w:rPr>
        <w:t xml:space="preserve"> és az egészséges életmód elterjesztése érdekében. </w:t>
      </w:r>
    </w:p>
    <w:p w14:paraId="04BC94D0" w14:textId="77777777" w:rsidR="00CC103E" w:rsidRDefault="00CC103E" w:rsidP="00E52013">
      <w:pPr>
        <w:autoSpaceDE w:val="0"/>
        <w:autoSpaceDN w:val="0"/>
        <w:adjustRightInd w:val="0"/>
        <w:spacing w:after="0"/>
        <w:ind w:left="284" w:firstLine="424"/>
        <w:rPr>
          <w:rFonts w:cstheme="minorHAnsi"/>
        </w:rPr>
      </w:pPr>
    </w:p>
    <w:p w14:paraId="51A59DDE" w14:textId="77777777" w:rsidR="00AB37CE" w:rsidRPr="00CC103E" w:rsidRDefault="00AB37CE" w:rsidP="00E52013">
      <w:pPr>
        <w:autoSpaceDE w:val="0"/>
        <w:autoSpaceDN w:val="0"/>
        <w:adjustRightInd w:val="0"/>
        <w:spacing w:after="0"/>
        <w:ind w:left="284" w:firstLine="424"/>
        <w:rPr>
          <w:rFonts w:cstheme="minorHAnsi"/>
        </w:rPr>
      </w:pPr>
      <w:r w:rsidRPr="00CC103E">
        <w:rPr>
          <w:rFonts w:cstheme="minorHAnsi"/>
        </w:rPr>
        <w:t>A</w:t>
      </w:r>
      <w:r w:rsidR="00CC103E" w:rsidRPr="00CC103E">
        <w:rPr>
          <w:rFonts w:cstheme="minorHAnsi"/>
        </w:rPr>
        <w:t xml:space="preserve"> </w:t>
      </w:r>
      <w:r w:rsidRPr="00CC103E">
        <w:rPr>
          <w:rFonts w:cstheme="minorHAnsi"/>
        </w:rPr>
        <w:t>zöldut</w:t>
      </w:r>
      <w:r w:rsidR="00CC103E" w:rsidRPr="00CC103E">
        <w:rPr>
          <w:rFonts w:cstheme="minorHAnsi"/>
        </w:rPr>
        <w:t>a</w:t>
      </w:r>
      <w:r w:rsidRPr="00CC103E">
        <w:rPr>
          <w:rFonts w:cstheme="minorHAnsi"/>
        </w:rPr>
        <w:t>k ideális körülményeket biztosítanak a közösségi kezdeményezések, a természeti és kulturális örökség védelmével, a fenntartható turizmussal és motormentes közlekedéssel kapcsolatos fejlesztések számára.</w:t>
      </w:r>
    </w:p>
    <w:p w14:paraId="59A6313A" w14:textId="77777777" w:rsidR="00CC103E" w:rsidRPr="00CC103E" w:rsidRDefault="00CC103E" w:rsidP="00E52013">
      <w:pPr>
        <w:autoSpaceDE w:val="0"/>
        <w:autoSpaceDN w:val="0"/>
        <w:adjustRightInd w:val="0"/>
        <w:spacing w:after="0"/>
        <w:ind w:left="284" w:hanging="284"/>
        <w:rPr>
          <w:rFonts w:cstheme="minorHAnsi"/>
        </w:rPr>
      </w:pPr>
    </w:p>
    <w:p w14:paraId="57BB6745" w14:textId="77777777" w:rsidR="00AB37CE" w:rsidRPr="00CC103E" w:rsidRDefault="00CC103E" w:rsidP="00E52013">
      <w:pPr>
        <w:autoSpaceDE w:val="0"/>
        <w:autoSpaceDN w:val="0"/>
        <w:adjustRightInd w:val="0"/>
        <w:spacing w:after="0"/>
        <w:ind w:left="284" w:firstLine="424"/>
        <w:jc w:val="both"/>
        <w:rPr>
          <w:rFonts w:cstheme="minorHAnsi"/>
        </w:rPr>
      </w:pPr>
      <w:r>
        <w:rPr>
          <w:rFonts w:cstheme="minorHAnsi"/>
        </w:rPr>
        <w:t>A zöldutat a helyi közösség</w:t>
      </w:r>
      <w:r w:rsidR="00AB37CE" w:rsidRPr="00CC103E">
        <w:rPr>
          <w:rFonts w:cstheme="minorHAnsi"/>
        </w:rPr>
        <w:t xml:space="preserve"> az</w:t>
      </w:r>
      <w:r>
        <w:rPr>
          <w:rFonts w:cstheme="minorHAnsi"/>
        </w:rPr>
        <w:t>zal a céllal hozza</w:t>
      </w:r>
      <w:r w:rsidR="00AB37CE" w:rsidRPr="00CC103E">
        <w:rPr>
          <w:rFonts w:cstheme="minorHAnsi"/>
        </w:rPr>
        <w:t xml:space="preserve"> létre, hogy a térségben élőket és az oda látogatókat egyaránt szolgálja, és segítse a helyi gazdaságot.</w:t>
      </w:r>
    </w:p>
    <w:p w14:paraId="4B759CCE" w14:textId="77777777" w:rsidR="00094CC5" w:rsidRDefault="00094CC5" w:rsidP="00E52013">
      <w:pPr>
        <w:autoSpaceDE w:val="0"/>
        <w:autoSpaceDN w:val="0"/>
        <w:adjustRightInd w:val="0"/>
        <w:spacing w:after="0"/>
        <w:rPr>
          <w:rFonts w:cstheme="minorHAnsi"/>
          <w:sz w:val="24"/>
          <w:szCs w:val="24"/>
        </w:rPr>
      </w:pPr>
    </w:p>
    <w:p w14:paraId="7A0D6366" w14:textId="77777777" w:rsidR="00094CC5" w:rsidRPr="00CC103E" w:rsidRDefault="00094CC5" w:rsidP="00E52013">
      <w:pPr>
        <w:autoSpaceDE w:val="0"/>
        <w:autoSpaceDN w:val="0"/>
        <w:adjustRightInd w:val="0"/>
        <w:spacing w:after="0"/>
        <w:ind w:firstLine="708"/>
        <w:rPr>
          <w:rFonts w:cstheme="minorHAnsi"/>
        </w:rPr>
      </w:pPr>
      <w:r w:rsidRPr="00CC103E">
        <w:rPr>
          <w:rFonts w:cstheme="minorHAnsi"/>
        </w:rPr>
        <w:t>A zöldút rendszerhez tartozás előnyei:</w:t>
      </w:r>
    </w:p>
    <w:p w14:paraId="6EAB34B7" w14:textId="77777777" w:rsidR="00094CC5" w:rsidRPr="00CC103E" w:rsidRDefault="00094CC5" w:rsidP="00E52013">
      <w:pPr>
        <w:pStyle w:val="Listaszerbekezds"/>
        <w:numPr>
          <w:ilvl w:val="0"/>
          <w:numId w:val="5"/>
        </w:numPr>
        <w:autoSpaceDE w:val="0"/>
        <w:autoSpaceDN w:val="0"/>
        <w:adjustRightInd w:val="0"/>
        <w:spacing w:after="0"/>
        <w:rPr>
          <w:rFonts w:cstheme="minorHAnsi"/>
        </w:rPr>
      </w:pPr>
      <w:r w:rsidRPr="00CC103E">
        <w:rPr>
          <w:rFonts w:cstheme="minorHAnsi"/>
        </w:rPr>
        <w:t xml:space="preserve">fenntartható formában fejlődik a turizmus </w:t>
      </w:r>
    </w:p>
    <w:p w14:paraId="391249A4" w14:textId="77777777" w:rsidR="00094CC5" w:rsidRPr="00CC103E" w:rsidRDefault="00094CC5" w:rsidP="00E52013">
      <w:pPr>
        <w:pStyle w:val="Listaszerbekezds"/>
        <w:numPr>
          <w:ilvl w:val="0"/>
          <w:numId w:val="5"/>
        </w:numPr>
        <w:autoSpaceDE w:val="0"/>
        <w:autoSpaceDN w:val="0"/>
        <w:adjustRightInd w:val="0"/>
        <w:spacing w:after="0"/>
        <w:jc w:val="both"/>
        <w:rPr>
          <w:rFonts w:cstheme="minorHAnsi"/>
        </w:rPr>
      </w:pPr>
      <w:r w:rsidRPr="00CC103E">
        <w:rPr>
          <w:rFonts w:cstheme="minorHAnsi"/>
        </w:rPr>
        <w:t xml:space="preserve">új turisztikai attrakciók </w:t>
      </w:r>
      <w:r w:rsidR="00CC103E">
        <w:rPr>
          <w:rFonts w:cstheme="minorHAnsi"/>
        </w:rPr>
        <w:t>j</w:t>
      </w:r>
      <w:r w:rsidRPr="00CC103E">
        <w:rPr>
          <w:rFonts w:cstheme="minorHAnsi"/>
        </w:rPr>
        <w:t xml:space="preserve">önnek létre, </w:t>
      </w:r>
      <w:r w:rsidR="00CC103E">
        <w:rPr>
          <w:rFonts w:cstheme="minorHAnsi"/>
        </w:rPr>
        <w:t xml:space="preserve">hozzáférhetőségük, </w:t>
      </w:r>
      <w:r w:rsidRPr="00CC103E">
        <w:rPr>
          <w:rFonts w:cstheme="minorHAnsi"/>
        </w:rPr>
        <w:t xml:space="preserve">elérhetőségük </w:t>
      </w:r>
      <w:r w:rsidR="00CC103E">
        <w:rPr>
          <w:rFonts w:cstheme="minorHAnsi"/>
        </w:rPr>
        <w:t xml:space="preserve">(az út) </w:t>
      </w:r>
      <w:r w:rsidRPr="00CC103E">
        <w:rPr>
          <w:rFonts w:cstheme="minorHAnsi"/>
        </w:rPr>
        <w:t>által</w:t>
      </w:r>
    </w:p>
    <w:p w14:paraId="0D9FE77B" w14:textId="77777777" w:rsidR="00094CC5" w:rsidRPr="00CC103E" w:rsidRDefault="00094CC5" w:rsidP="00E52013">
      <w:pPr>
        <w:pStyle w:val="Listaszerbekezds"/>
        <w:numPr>
          <w:ilvl w:val="0"/>
          <w:numId w:val="5"/>
        </w:numPr>
        <w:autoSpaceDE w:val="0"/>
        <w:autoSpaceDN w:val="0"/>
        <w:adjustRightInd w:val="0"/>
        <w:spacing w:after="0"/>
        <w:jc w:val="both"/>
        <w:rPr>
          <w:rFonts w:cstheme="minorHAnsi"/>
        </w:rPr>
      </w:pPr>
      <w:r w:rsidRPr="00CC103E">
        <w:rPr>
          <w:rFonts w:cstheme="minorHAnsi"/>
        </w:rPr>
        <w:t>a szállás</w:t>
      </w:r>
      <w:r w:rsidR="00CC103E">
        <w:rPr>
          <w:rFonts w:cstheme="minorHAnsi"/>
        </w:rPr>
        <w:t>adó</w:t>
      </w:r>
      <w:r w:rsidRPr="00CC103E">
        <w:rPr>
          <w:rFonts w:cstheme="minorHAnsi"/>
        </w:rPr>
        <w:t xml:space="preserve"> és vendéglátó szolgáltatások fejlődnek</w:t>
      </w:r>
      <w:r w:rsidR="00CC103E">
        <w:rPr>
          <w:rFonts w:cstheme="minorHAnsi"/>
        </w:rPr>
        <w:t>, szolgáltatásaik egy részt szabványosodnak</w:t>
      </w:r>
      <w:r w:rsidRPr="00CC103E">
        <w:rPr>
          <w:rFonts w:cstheme="minorHAnsi"/>
        </w:rPr>
        <w:t xml:space="preserve"> (pl</w:t>
      </w:r>
      <w:r w:rsidR="00CC103E">
        <w:rPr>
          <w:rFonts w:cstheme="minorHAnsi"/>
        </w:rPr>
        <w:t>.</w:t>
      </w:r>
      <w:r w:rsidRPr="00CC103E">
        <w:rPr>
          <w:rFonts w:cstheme="minorHAnsi"/>
        </w:rPr>
        <w:t xml:space="preserve"> kerékpáros barát</w:t>
      </w:r>
      <w:r w:rsidR="00CC103E">
        <w:rPr>
          <w:rFonts w:cstheme="minorHAnsi"/>
        </w:rPr>
        <w:t xml:space="preserve"> minősítésnek megfelelés)</w:t>
      </w:r>
      <w:r w:rsidRPr="00CC103E">
        <w:rPr>
          <w:rFonts w:cstheme="minorHAnsi"/>
        </w:rPr>
        <w:t>,</w:t>
      </w:r>
      <w:r w:rsidR="00CC103E">
        <w:rPr>
          <w:rFonts w:cstheme="minorHAnsi"/>
        </w:rPr>
        <w:t xml:space="preserve"> másrészt</w:t>
      </w:r>
      <w:r w:rsidRPr="00CC103E">
        <w:rPr>
          <w:rFonts w:cstheme="minorHAnsi"/>
        </w:rPr>
        <w:t xml:space="preserve"> speciális sz</w:t>
      </w:r>
      <w:r w:rsidR="00CC103E">
        <w:rPr>
          <w:rFonts w:cstheme="minorHAnsi"/>
        </w:rPr>
        <w:t>olgáltatásokat vezetnek be (egyedi jelleg kialakulása</w:t>
      </w:r>
      <w:r w:rsidRPr="00CC103E">
        <w:rPr>
          <w:rFonts w:cstheme="minorHAnsi"/>
        </w:rPr>
        <w:t>)</w:t>
      </w:r>
    </w:p>
    <w:p w14:paraId="4A80176D" w14:textId="77777777" w:rsidR="00094CC5" w:rsidRPr="00CC103E" w:rsidRDefault="00094CC5" w:rsidP="00E52013">
      <w:pPr>
        <w:pStyle w:val="Listaszerbekezds"/>
        <w:numPr>
          <w:ilvl w:val="0"/>
          <w:numId w:val="5"/>
        </w:numPr>
        <w:autoSpaceDE w:val="0"/>
        <w:autoSpaceDN w:val="0"/>
        <w:adjustRightInd w:val="0"/>
        <w:spacing w:after="0"/>
        <w:rPr>
          <w:rFonts w:cstheme="minorHAnsi"/>
        </w:rPr>
      </w:pPr>
      <w:r w:rsidRPr="00CC103E">
        <w:rPr>
          <w:rFonts w:cstheme="minorHAnsi"/>
        </w:rPr>
        <w:t>a turisztikai marketing-kommunikáció célorientáltabbá, szegmentáltabbá</w:t>
      </w:r>
      <w:r w:rsidR="00CC103E">
        <w:rPr>
          <w:rFonts w:cstheme="minorHAnsi"/>
        </w:rPr>
        <w:t>, hatékonyabbá</w:t>
      </w:r>
      <w:r w:rsidRPr="00CC103E">
        <w:rPr>
          <w:rFonts w:cstheme="minorHAnsi"/>
        </w:rPr>
        <w:t xml:space="preserve"> válik</w:t>
      </w:r>
    </w:p>
    <w:p w14:paraId="2F0F7DDA" w14:textId="77777777" w:rsidR="00094CC5" w:rsidRPr="00CC103E" w:rsidRDefault="00094CC5" w:rsidP="00E52013">
      <w:pPr>
        <w:pStyle w:val="Default"/>
        <w:spacing w:line="276" w:lineRule="auto"/>
        <w:rPr>
          <w:sz w:val="22"/>
          <w:szCs w:val="22"/>
        </w:rPr>
      </w:pPr>
      <w:r w:rsidRPr="00CC103E">
        <w:rPr>
          <w:sz w:val="22"/>
          <w:szCs w:val="22"/>
        </w:rPr>
        <w:t xml:space="preserve"> </w:t>
      </w:r>
    </w:p>
    <w:p w14:paraId="005BD217" w14:textId="77777777" w:rsidR="00566326" w:rsidRPr="00CC103E" w:rsidRDefault="00566326" w:rsidP="00E52013">
      <w:pPr>
        <w:pStyle w:val="Default"/>
        <w:spacing w:line="276" w:lineRule="auto"/>
        <w:ind w:left="426" w:firstLine="282"/>
        <w:jc w:val="both"/>
        <w:rPr>
          <w:rFonts w:asciiTheme="minorHAnsi" w:hAnsiTheme="minorHAnsi" w:cstheme="minorHAnsi"/>
          <w:sz w:val="22"/>
          <w:szCs w:val="22"/>
        </w:rPr>
      </w:pPr>
      <w:r w:rsidRPr="00CC103E">
        <w:rPr>
          <w:rFonts w:asciiTheme="minorHAnsi" w:hAnsiTheme="minorHAnsi" w:cstheme="minorHAnsi"/>
          <w:sz w:val="22"/>
          <w:szCs w:val="22"/>
        </w:rPr>
        <w:t xml:space="preserve">A zöldutak térségeiben nagy jelentősége van a minőségbiztosításnak, a minősítési rendszerek bevezetésének, ami segíti a vállalkozások fejlődését, és a vendégek reális tájékoztatását, </w:t>
      </w:r>
      <w:r w:rsidR="00CC103E">
        <w:rPr>
          <w:rFonts w:asciiTheme="minorHAnsi" w:hAnsiTheme="minorHAnsi" w:cstheme="minorHAnsi"/>
          <w:sz w:val="22"/>
          <w:szCs w:val="22"/>
        </w:rPr>
        <w:t>igényeiknek megfelelő</w:t>
      </w:r>
      <w:r w:rsidRPr="00CC103E">
        <w:rPr>
          <w:rFonts w:asciiTheme="minorHAnsi" w:hAnsiTheme="minorHAnsi" w:cstheme="minorHAnsi"/>
          <w:sz w:val="22"/>
          <w:szCs w:val="22"/>
        </w:rPr>
        <w:t xml:space="preserve"> </w:t>
      </w:r>
      <w:r w:rsidR="00CC103E">
        <w:rPr>
          <w:rFonts w:asciiTheme="minorHAnsi" w:hAnsiTheme="minorHAnsi" w:cstheme="minorHAnsi"/>
          <w:sz w:val="22"/>
          <w:szCs w:val="22"/>
        </w:rPr>
        <w:t>utazási döntésüke</w:t>
      </w:r>
      <w:r w:rsidRPr="00CC103E">
        <w:rPr>
          <w:rFonts w:asciiTheme="minorHAnsi" w:hAnsiTheme="minorHAnsi" w:cstheme="minorHAnsi"/>
          <w:sz w:val="22"/>
          <w:szCs w:val="22"/>
        </w:rPr>
        <w:t>t.</w:t>
      </w:r>
    </w:p>
    <w:p w14:paraId="5D97712E" w14:textId="77777777" w:rsidR="00AB37CE" w:rsidRPr="00CC103E" w:rsidRDefault="00AB37CE" w:rsidP="00E52013">
      <w:pPr>
        <w:autoSpaceDE w:val="0"/>
        <w:autoSpaceDN w:val="0"/>
        <w:adjustRightInd w:val="0"/>
        <w:spacing w:after="0"/>
        <w:ind w:left="426"/>
        <w:rPr>
          <w:rFonts w:cstheme="minorHAnsi"/>
        </w:rPr>
      </w:pPr>
    </w:p>
    <w:p w14:paraId="15DDCDBA" w14:textId="77777777" w:rsidR="00E0267C" w:rsidRPr="00CC103E" w:rsidRDefault="00CC103E" w:rsidP="00E52013">
      <w:pPr>
        <w:autoSpaceDE w:val="0"/>
        <w:autoSpaceDN w:val="0"/>
        <w:adjustRightInd w:val="0"/>
        <w:spacing w:after="0"/>
        <w:ind w:left="426" w:firstLine="282"/>
        <w:jc w:val="both"/>
        <w:rPr>
          <w:rFonts w:cstheme="minorHAnsi"/>
        </w:rPr>
      </w:pPr>
      <w:r>
        <w:rPr>
          <w:rFonts w:cstheme="minorHAnsi"/>
        </w:rPr>
        <w:t>A zöldutak mára nem csak világ</w:t>
      </w:r>
      <w:r w:rsidR="00AB37CE" w:rsidRPr="00CC103E">
        <w:rPr>
          <w:rFonts w:cstheme="minorHAnsi"/>
        </w:rPr>
        <w:t>hálózattá, de nemzetközi mozgalommá is alakultak. Eredet</w:t>
      </w:r>
      <w:r w:rsidR="00566326" w:rsidRPr="00CC103E">
        <w:rPr>
          <w:rFonts w:cstheme="minorHAnsi"/>
        </w:rPr>
        <w:t>i</w:t>
      </w:r>
      <w:r w:rsidR="00AB37CE" w:rsidRPr="00CC103E">
        <w:rPr>
          <w:rFonts w:cstheme="minorHAnsi"/>
        </w:rPr>
        <w:t>leg az Amerikai Egyesült Államokból indult a kezdeményezés, 1998-ban, egészségmegőrző, rekreációs céllal, a természetben való testmozgásra koncen</w:t>
      </w:r>
      <w:r w:rsidR="00206765" w:rsidRPr="00CC103E">
        <w:rPr>
          <w:rFonts w:cstheme="minorHAnsi"/>
        </w:rPr>
        <w:t>t</w:t>
      </w:r>
      <w:r w:rsidR="00AB37CE" w:rsidRPr="00CC103E">
        <w:rPr>
          <w:rFonts w:cstheme="minorHAnsi"/>
        </w:rPr>
        <w:t xml:space="preserve">rálva. A tervezéskor az ezt szolgáló tájalakítás volt az elsődleges szempont, és hangsúlyos szerepet kaptak az állam és a helyi önkormányzatok. Ezzel párhuzamosan </w:t>
      </w:r>
      <w:r w:rsidR="00206765" w:rsidRPr="00CC103E">
        <w:rPr>
          <w:rFonts w:cstheme="minorHAnsi"/>
        </w:rPr>
        <w:t>jelentős volt a fejlesztésekre fordított állami támogatás is, melynek eredményeként többfunkciós kerékpárutak és zöldfolyosók jöttek létre.</w:t>
      </w:r>
    </w:p>
    <w:p w14:paraId="792A1C87" w14:textId="77777777" w:rsidR="007829E0" w:rsidRDefault="00AB37CE" w:rsidP="00E52013">
      <w:pPr>
        <w:autoSpaceDE w:val="0"/>
        <w:autoSpaceDN w:val="0"/>
        <w:adjustRightInd w:val="0"/>
        <w:spacing w:after="0"/>
        <w:rPr>
          <w:rFonts w:cstheme="minorHAnsi"/>
          <w:sz w:val="24"/>
          <w:szCs w:val="24"/>
        </w:rPr>
      </w:pPr>
      <w:r>
        <w:rPr>
          <w:rFonts w:cstheme="minorHAnsi"/>
          <w:sz w:val="24"/>
          <w:szCs w:val="24"/>
        </w:rPr>
        <w:t xml:space="preserve"> </w:t>
      </w:r>
    </w:p>
    <w:p w14:paraId="5F955D94" w14:textId="77777777" w:rsidR="00206765" w:rsidRDefault="00206765" w:rsidP="00E52013">
      <w:pPr>
        <w:autoSpaceDE w:val="0"/>
        <w:autoSpaceDN w:val="0"/>
        <w:adjustRightInd w:val="0"/>
        <w:spacing w:after="0"/>
        <w:ind w:left="426" w:firstLine="282"/>
        <w:jc w:val="both"/>
        <w:rPr>
          <w:rFonts w:cstheme="minorHAnsi"/>
        </w:rPr>
      </w:pPr>
      <w:r w:rsidRPr="00CC103E">
        <w:rPr>
          <w:rFonts w:cstheme="minorHAnsi"/>
        </w:rPr>
        <w:t>A mozgalom célkitűzései között már az első időszakban kiemelten szerepel</w:t>
      </w:r>
      <w:r w:rsidR="00012AC4">
        <w:rPr>
          <w:rFonts w:cstheme="minorHAnsi"/>
        </w:rPr>
        <w:t>t</w:t>
      </w:r>
      <w:r w:rsidRPr="00CC103E">
        <w:rPr>
          <w:rFonts w:cstheme="minorHAnsi"/>
        </w:rPr>
        <w:t xml:space="preserve"> a n</w:t>
      </w:r>
      <w:r w:rsidR="00994EB4" w:rsidRPr="00CC103E">
        <w:rPr>
          <w:rFonts w:cstheme="minorHAnsi"/>
        </w:rPr>
        <w:t>em motoros köz</w:t>
      </w:r>
      <w:r w:rsidRPr="00CC103E">
        <w:rPr>
          <w:rFonts w:cstheme="minorHAnsi"/>
        </w:rPr>
        <w:t>l</w:t>
      </w:r>
      <w:r w:rsidR="00994EB4" w:rsidRPr="00CC103E">
        <w:rPr>
          <w:rFonts w:cstheme="minorHAnsi"/>
        </w:rPr>
        <w:t>ekedési eszközök számára biztonságos</w:t>
      </w:r>
      <w:r w:rsidRPr="00CC103E">
        <w:rPr>
          <w:rFonts w:cstheme="minorHAnsi"/>
        </w:rPr>
        <w:t>,</w:t>
      </w:r>
      <w:r w:rsidR="00994EB4" w:rsidRPr="00CC103E">
        <w:rPr>
          <w:rFonts w:cstheme="minorHAnsi"/>
        </w:rPr>
        <w:t xml:space="preserve"> kön</w:t>
      </w:r>
      <w:r w:rsidRPr="00CC103E">
        <w:rPr>
          <w:rFonts w:cstheme="minorHAnsi"/>
        </w:rPr>
        <w:t xml:space="preserve">nyen használható </w:t>
      </w:r>
      <w:r w:rsidR="00994EB4" w:rsidRPr="00CC103E">
        <w:rPr>
          <w:rFonts w:cstheme="minorHAnsi"/>
        </w:rPr>
        <w:t xml:space="preserve">(motoros fogalomtól elkülönített), környezetbarát </w:t>
      </w:r>
      <w:r w:rsidRPr="00CC103E">
        <w:rPr>
          <w:rFonts w:cstheme="minorHAnsi"/>
        </w:rPr>
        <w:t>útvonalak,</w:t>
      </w:r>
      <w:r w:rsidR="005F1F98">
        <w:rPr>
          <w:rFonts w:cstheme="minorHAnsi"/>
        </w:rPr>
        <w:t xml:space="preserve"> </w:t>
      </w:r>
      <w:r w:rsidRPr="00CC103E">
        <w:rPr>
          <w:rFonts w:cstheme="minorHAnsi"/>
        </w:rPr>
        <w:t xml:space="preserve">a </w:t>
      </w:r>
      <w:r w:rsidR="00994EB4" w:rsidRPr="00CC103E">
        <w:rPr>
          <w:rFonts w:cstheme="minorHAnsi"/>
        </w:rPr>
        <w:t>gyalogosok, kerékpárosok, lovasok, mozgáskorlátozottak</w:t>
      </w:r>
      <w:r w:rsidRPr="00CC103E">
        <w:rPr>
          <w:rFonts w:cstheme="minorHAnsi"/>
        </w:rPr>
        <w:t xml:space="preserve"> </w:t>
      </w:r>
      <w:r w:rsidR="00994EB4" w:rsidRPr="00CC103E">
        <w:rPr>
          <w:rFonts w:cstheme="minorHAnsi"/>
        </w:rPr>
        <w:t xml:space="preserve">számára </w:t>
      </w:r>
      <w:r w:rsidRPr="00CC103E">
        <w:rPr>
          <w:rFonts w:cstheme="minorHAnsi"/>
        </w:rPr>
        <w:t xml:space="preserve">elkülönített </w:t>
      </w:r>
      <w:r w:rsidR="00994EB4" w:rsidRPr="00CC103E">
        <w:rPr>
          <w:rFonts w:cstheme="minorHAnsi"/>
        </w:rPr>
        <w:t>útvonal hálózat</w:t>
      </w:r>
      <w:r w:rsidRPr="00CC103E">
        <w:rPr>
          <w:rFonts w:cstheme="minorHAnsi"/>
        </w:rPr>
        <w:t xml:space="preserve"> kialakítása, az egészséges és a környezettel harmonikus életmód, a környezet szennyezés csökkentésének elősegítése.</w:t>
      </w:r>
    </w:p>
    <w:p w14:paraId="0033DE65" w14:textId="77777777" w:rsidR="005F1F98" w:rsidRPr="00CC103E" w:rsidRDefault="005F1F98" w:rsidP="00E52013">
      <w:pPr>
        <w:autoSpaceDE w:val="0"/>
        <w:autoSpaceDN w:val="0"/>
        <w:adjustRightInd w:val="0"/>
        <w:spacing w:after="0"/>
        <w:ind w:left="426" w:firstLine="282"/>
        <w:jc w:val="both"/>
        <w:rPr>
          <w:rFonts w:cstheme="minorHAnsi"/>
        </w:rPr>
      </w:pPr>
    </w:p>
    <w:p w14:paraId="60E7842F" w14:textId="77777777" w:rsidR="00206765" w:rsidRPr="00CC103E" w:rsidRDefault="00206765" w:rsidP="00E52013">
      <w:pPr>
        <w:autoSpaceDE w:val="0"/>
        <w:autoSpaceDN w:val="0"/>
        <w:adjustRightInd w:val="0"/>
        <w:spacing w:after="0"/>
        <w:ind w:left="426" w:firstLine="282"/>
        <w:jc w:val="both"/>
        <w:rPr>
          <w:rFonts w:cstheme="minorHAnsi"/>
        </w:rPr>
      </w:pPr>
      <w:r w:rsidRPr="00CC103E">
        <w:rPr>
          <w:rFonts w:cstheme="minorHAnsi"/>
        </w:rPr>
        <w:t xml:space="preserve">A mozgalom történelme során egyre felerősödött a helyi gazdaság támogatásának igénye, és ezzel párhuzamosan </w:t>
      </w:r>
      <w:r w:rsidR="00994EB4" w:rsidRPr="00CC103E">
        <w:rPr>
          <w:rFonts w:cstheme="minorHAnsi"/>
        </w:rPr>
        <w:t>a vidékfejlesztés, az aktív turiz</w:t>
      </w:r>
      <w:r w:rsidRPr="00CC103E">
        <w:rPr>
          <w:rFonts w:cstheme="minorHAnsi"/>
        </w:rPr>
        <w:t>m</w:t>
      </w:r>
      <w:r w:rsidR="00994EB4" w:rsidRPr="00CC103E">
        <w:rPr>
          <w:rFonts w:cstheme="minorHAnsi"/>
        </w:rPr>
        <w:t>us és a helyi</w:t>
      </w:r>
      <w:r w:rsidRPr="00CC103E">
        <w:rPr>
          <w:rFonts w:cstheme="minorHAnsi"/>
        </w:rPr>
        <w:t xml:space="preserve"> </w:t>
      </w:r>
      <w:r w:rsidR="00994EB4" w:rsidRPr="00CC103E">
        <w:rPr>
          <w:rFonts w:cstheme="minorHAnsi"/>
        </w:rPr>
        <w:t>munkavállalás er</w:t>
      </w:r>
      <w:r w:rsidRPr="00CC103E">
        <w:rPr>
          <w:rFonts w:cstheme="minorHAnsi"/>
        </w:rPr>
        <w:t>ő</w:t>
      </w:r>
      <w:r w:rsidR="00994EB4" w:rsidRPr="00CC103E">
        <w:rPr>
          <w:rFonts w:cstheme="minorHAnsi"/>
        </w:rPr>
        <w:t>sítése</w:t>
      </w:r>
      <w:r w:rsidRPr="00CC103E">
        <w:rPr>
          <w:rFonts w:cstheme="minorHAnsi"/>
        </w:rPr>
        <w:t xml:space="preserve">, a </w:t>
      </w:r>
      <w:proofErr w:type="gramStart"/>
      <w:r w:rsidRPr="00CC103E">
        <w:rPr>
          <w:rFonts w:cstheme="minorHAnsi"/>
        </w:rPr>
        <w:t>zöld  út</w:t>
      </w:r>
      <w:proofErr w:type="gramEnd"/>
      <w:r w:rsidRPr="00CC103E">
        <w:rPr>
          <w:rFonts w:cstheme="minorHAnsi"/>
        </w:rPr>
        <w:t xml:space="preserve"> és az ahhoz kapcsolódó közösségi aktivitások által. Egyre nagyobb jelentőségűvé vált a közösségépítés, a közösségi együtt gondolkodás és cselekvés</w:t>
      </w:r>
      <w:r w:rsidR="005F1F98">
        <w:rPr>
          <w:rFonts w:cstheme="minorHAnsi"/>
        </w:rPr>
        <w:t>, az értékteremtés</w:t>
      </w:r>
      <w:r w:rsidRPr="00CC103E">
        <w:rPr>
          <w:rFonts w:cstheme="minorHAnsi"/>
        </w:rPr>
        <w:t>.</w:t>
      </w:r>
      <w:r w:rsidR="00994EB4" w:rsidRPr="00CC103E">
        <w:rPr>
          <w:rFonts w:cstheme="minorHAnsi"/>
        </w:rPr>
        <w:t xml:space="preserve"> </w:t>
      </w:r>
    </w:p>
    <w:p w14:paraId="2CC6E175" w14:textId="77777777" w:rsidR="00994EB4" w:rsidRPr="00CC103E" w:rsidRDefault="00994EB4" w:rsidP="00E52013">
      <w:pPr>
        <w:ind w:left="426"/>
        <w:rPr>
          <w:rFonts w:cstheme="minorHAnsi"/>
        </w:rPr>
      </w:pPr>
    </w:p>
    <w:p w14:paraId="64C41A52" w14:textId="77777777" w:rsidR="00994EB4" w:rsidRPr="005F1F98" w:rsidRDefault="00206765" w:rsidP="00E52013">
      <w:pPr>
        <w:ind w:left="426" w:firstLine="282"/>
        <w:jc w:val="both"/>
        <w:rPr>
          <w:rFonts w:cstheme="minorHAnsi"/>
        </w:rPr>
      </w:pPr>
      <w:r w:rsidRPr="005F1F98">
        <w:rPr>
          <w:rFonts w:cstheme="minorHAnsi"/>
        </w:rPr>
        <w:lastRenderedPageBreak/>
        <w:t xml:space="preserve">A Közép és Kelet Európai Zöldutak első, minta adó programjai a </w:t>
      </w:r>
      <w:r w:rsidR="00994EB4" w:rsidRPr="005F1F98">
        <w:rPr>
          <w:rFonts w:cstheme="minorHAnsi"/>
        </w:rPr>
        <w:t>Prága-Bécs Zöldút</w:t>
      </w:r>
      <w:r w:rsidRPr="005F1F98">
        <w:rPr>
          <w:rFonts w:cstheme="minorHAnsi"/>
        </w:rPr>
        <w:t xml:space="preserve">, a </w:t>
      </w:r>
      <w:r w:rsidR="00994EB4" w:rsidRPr="005F1F98">
        <w:rPr>
          <w:rFonts w:cstheme="minorHAnsi"/>
        </w:rPr>
        <w:t>Cseh-Morva Borutak</w:t>
      </w:r>
      <w:r w:rsidRPr="005F1F98">
        <w:rPr>
          <w:rFonts w:cstheme="minorHAnsi"/>
        </w:rPr>
        <w:t xml:space="preserve">, a </w:t>
      </w:r>
      <w:r w:rsidR="00994EB4" w:rsidRPr="005F1F98">
        <w:rPr>
          <w:rFonts w:cstheme="minorHAnsi"/>
        </w:rPr>
        <w:t>Borostyánk</w:t>
      </w:r>
      <w:r w:rsidRPr="005F1F98">
        <w:rPr>
          <w:rFonts w:cstheme="minorHAnsi"/>
        </w:rPr>
        <w:t>ő</w:t>
      </w:r>
      <w:r w:rsidR="00994EB4" w:rsidRPr="005F1F98">
        <w:rPr>
          <w:rFonts w:cstheme="minorHAnsi"/>
        </w:rPr>
        <w:t xml:space="preserve"> Zöldutak</w:t>
      </w:r>
      <w:r w:rsidRPr="005F1F98">
        <w:rPr>
          <w:rFonts w:cstheme="minorHAnsi"/>
        </w:rPr>
        <w:t xml:space="preserve">, és a </w:t>
      </w:r>
      <w:r w:rsidR="00994EB4" w:rsidRPr="005F1F98">
        <w:rPr>
          <w:rFonts w:cstheme="minorHAnsi"/>
        </w:rPr>
        <w:t xml:space="preserve">Vasfüggöny Túraút </w:t>
      </w:r>
      <w:r w:rsidRPr="005F1F98">
        <w:rPr>
          <w:rFonts w:cstheme="minorHAnsi"/>
        </w:rPr>
        <w:t>(</w:t>
      </w:r>
      <w:r w:rsidR="00994EB4" w:rsidRPr="005F1F98">
        <w:rPr>
          <w:rFonts w:cstheme="minorHAnsi"/>
        </w:rPr>
        <w:t>E</w:t>
      </w:r>
      <w:r w:rsidRPr="005F1F98">
        <w:rPr>
          <w:rFonts w:cstheme="minorHAnsi"/>
        </w:rPr>
        <w:t>uro</w:t>
      </w:r>
      <w:r w:rsidR="00994EB4" w:rsidRPr="005F1F98">
        <w:rPr>
          <w:rFonts w:cstheme="minorHAnsi"/>
        </w:rPr>
        <w:t>V</w:t>
      </w:r>
      <w:r w:rsidRPr="005F1F98">
        <w:rPr>
          <w:rFonts w:cstheme="minorHAnsi"/>
        </w:rPr>
        <w:t>elo</w:t>
      </w:r>
      <w:r w:rsidR="00994EB4" w:rsidRPr="005F1F98">
        <w:rPr>
          <w:rFonts w:cstheme="minorHAnsi"/>
        </w:rPr>
        <w:t>13</w:t>
      </w:r>
      <w:r w:rsidRPr="005F1F98">
        <w:rPr>
          <w:rFonts w:cstheme="minorHAnsi"/>
        </w:rPr>
        <w:t xml:space="preserve"> kerékpárút) voltak.</w:t>
      </w:r>
    </w:p>
    <w:p w14:paraId="5232AD4E" w14:textId="77777777" w:rsidR="00994EB4" w:rsidRPr="005F1F98" w:rsidRDefault="00994EB4" w:rsidP="00E52013">
      <w:pPr>
        <w:ind w:left="426" w:firstLine="282"/>
        <w:jc w:val="both"/>
        <w:rPr>
          <w:rFonts w:cstheme="minorHAnsi"/>
        </w:rPr>
      </w:pPr>
      <w:r w:rsidRPr="005F1F98">
        <w:rPr>
          <w:rFonts w:cstheme="minorHAnsi"/>
        </w:rPr>
        <w:t>M</w:t>
      </w:r>
      <w:r w:rsidR="00863939" w:rsidRPr="005F1F98">
        <w:rPr>
          <w:rFonts w:cstheme="minorHAnsi"/>
        </w:rPr>
        <w:t xml:space="preserve">agyarországon az államilag is támogatott, működése során különböző vidékfejlesztési állami szervezetekhez beágyazódott </w:t>
      </w:r>
      <w:proofErr w:type="spellStart"/>
      <w:r w:rsidRPr="005F1F98">
        <w:rPr>
          <w:rFonts w:cstheme="minorHAnsi"/>
        </w:rPr>
        <w:t>Ökotárs</w:t>
      </w:r>
      <w:proofErr w:type="spellEnd"/>
      <w:r w:rsidRPr="005F1F98">
        <w:rPr>
          <w:rFonts w:cstheme="minorHAnsi"/>
        </w:rPr>
        <w:t xml:space="preserve"> </w:t>
      </w:r>
      <w:r w:rsidR="00863939" w:rsidRPr="005F1F98">
        <w:rPr>
          <w:rFonts w:cstheme="minorHAnsi"/>
        </w:rPr>
        <w:t>Alapítvány koordinálása mellett alakultak ki és működnek a zöldutak</w:t>
      </w:r>
      <w:r w:rsidR="005F1F98">
        <w:rPr>
          <w:rFonts w:cstheme="minorHAnsi"/>
        </w:rPr>
        <w:t xml:space="preserve"> az első időszakban</w:t>
      </w:r>
      <w:r w:rsidR="00863939" w:rsidRPr="005F1F98">
        <w:rPr>
          <w:rFonts w:cstheme="minorHAnsi"/>
        </w:rPr>
        <w:t>.</w:t>
      </w:r>
    </w:p>
    <w:p w14:paraId="7D2F6A4A" w14:textId="77777777" w:rsidR="00994EB4" w:rsidRDefault="00863939" w:rsidP="00E52013">
      <w:pPr>
        <w:autoSpaceDE w:val="0"/>
        <w:autoSpaceDN w:val="0"/>
        <w:adjustRightInd w:val="0"/>
        <w:spacing w:after="0"/>
        <w:ind w:left="426" w:firstLine="282"/>
        <w:jc w:val="both"/>
        <w:rPr>
          <w:rFonts w:cstheme="minorHAnsi"/>
        </w:rPr>
      </w:pPr>
      <w:r>
        <w:rPr>
          <w:rFonts w:cstheme="minorHAnsi"/>
        </w:rPr>
        <w:t xml:space="preserve">Sorrendben a Duna-Ipoly Zöldút, </w:t>
      </w:r>
      <w:r w:rsidRPr="00994EB4">
        <w:rPr>
          <w:rFonts w:cstheme="minorHAnsi"/>
        </w:rPr>
        <w:t>Örökségeink Útján Zöldút</w:t>
      </w:r>
      <w:r>
        <w:rPr>
          <w:rFonts w:cstheme="minorHAnsi"/>
        </w:rPr>
        <w:t xml:space="preserve"> (2006), a </w:t>
      </w:r>
      <w:r w:rsidRPr="00994EB4">
        <w:rPr>
          <w:rFonts w:cstheme="minorHAnsi"/>
        </w:rPr>
        <w:t>Föld</w:t>
      </w:r>
      <w:r>
        <w:rPr>
          <w:rFonts w:cstheme="minorHAnsi"/>
        </w:rPr>
        <w:t xml:space="preserve"> </w:t>
      </w:r>
      <w:r w:rsidRPr="00994EB4">
        <w:rPr>
          <w:rFonts w:cstheme="minorHAnsi"/>
        </w:rPr>
        <w:t>Szíve Pilisi Zö</w:t>
      </w:r>
      <w:r>
        <w:rPr>
          <w:rFonts w:cstheme="minorHAnsi"/>
        </w:rPr>
        <w:t>l</w:t>
      </w:r>
      <w:r w:rsidRPr="00994EB4">
        <w:rPr>
          <w:rFonts w:cstheme="minorHAnsi"/>
        </w:rPr>
        <w:t xml:space="preserve">dút, </w:t>
      </w:r>
      <w:r>
        <w:rPr>
          <w:rFonts w:cstheme="minorHAnsi"/>
        </w:rPr>
        <w:t xml:space="preserve">a </w:t>
      </w:r>
      <w:r w:rsidRPr="00994EB4">
        <w:rPr>
          <w:rFonts w:cstheme="minorHAnsi"/>
        </w:rPr>
        <w:t>Budavidék Zöldút,</w:t>
      </w:r>
      <w:r>
        <w:rPr>
          <w:rFonts w:cstheme="minorHAnsi"/>
        </w:rPr>
        <w:t xml:space="preserve"> a </w:t>
      </w:r>
      <w:r w:rsidRPr="00994EB4">
        <w:rPr>
          <w:rFonts w:cstheme="minorHAnsi"/>
        </w:rPr>
        <w:t>Tanyakör Zöldút</w:t>
      </w:r>
      <w:r>
        <w:rPr>
          <w:rFonts w:cstheme="minorHAnsi"/>
        </w:rPr>
        <w:t xml:space="preserve"> (2007), a Vasfüggöny Túraút (2008), </w:t>
      </w:r>
      <w:r w:rsidRPr="00994EB4">
        <w:rPr>
          <w:rFonts w:cstheme="minorHAnsi"/>
        </w:rPr>
        <w:t>Ormánság Zöldút, Galga-Zagyva Zöldút</w:t>
      </w:r>
      <w:r>
        <w:rPr>
          <w:rFonts w:cstheme="minorHAnsi"/>
        </w:rPr>
        <w:t xml:space="preserve"> (2009), </w:t>
      </w:r>
      <w:r w:rsidRPr="00994EB4">
        <w:rPr>
          <w:rFonts w:cstheme="minorHAnsi"/>
        </w:rPr>
        <w:t>Vasfüggöny Túraút-Eurovelo13</w:t>
      </w:r>
      <w:r>
        <w:rPr>
          <w:rFonts w:cstheme="minorHAnsi"/>
        </w:rPr>
        <w:t xml:space="preserve"> (2011-2012), </w:t>
      </w:r>
      <w:r w:rsidRPr="00994EB4">
        <w:rPr>
          <w:rFonts w:cstheme="minorHAnsi"/>
        </w:rPr>
        <w:t>Mecsek Zöldút, Nógrádi Zöldutak (Cserhát</w:t>
      </w:r>
      <w:r>
        <w:rPr>
          <w:rFonts w:cstheme="minorHAnsi"/>
        </w:rPr>
        <w:t xml:space="preserve"> </w:t>
      </w:r>
      <w:r w:rsidRPr="00994EB4">
        <w:rPr>
          <w:rFonts w:cstheme="minorHAnsi"/>
        </w:rPr>
        <w:t>Natúrpark Zöldút), Baranya Zöldút, Mesés Hetés Zöldút</w:t>
      </w:r>
      <w:r>
        <w:rPr>
          <w:rFonts w:cstheme="minorHAnsi"/>
        </w:rPr>
        <w:t xml:space="preserve"> (2012-2013), </w:t>
      </w:r>
      <w:r w:rsidR="00994EB4" w:rsidRPr="00994EB4">
        <w:rPr>
          <w:rFonts w:cstheme="minorHAnsi"/>
        </w:rPr>
        <w:t>Bódva-menti Zöldút, Hortobágy Zöldút</w:t>
      </w:r>
      <w:r>
        <w:rPr>
          <w:rFonts w:cstheme="minorHAnsi"/>
        </w:rPr>
        <w:t xml:space="preserve"> (2014.)</w:t>
      </w:r>
      <w:r w:rsidR="005F1F98">
        <w:rPr>
          <w:rFonts w:cstheme="minorHAnsi"/>
        </w:rPr>
        <w:t xml:space="preserve">. A közelmúltban jött létre </w:t>
      </w:r>
      <w:proofErr w:type="gramStart"/>
      <w:r w:rsidR="005F1F98">
        <w:rPr>
          <w:rFonts w:cstheme="minorHAnsi"/>
        </w:rPr>
        <w:t>a</w:t>
      </w:r>
      <w:proofErr w:type="gramEnd"/>
      <w:r w:rsidR="005F1F98">
        <w:rPr>
          <w:rFonts w:cstheme="minorHAnsi"/>
        </w:rPr>
        <w:t xml:space="preserve"> egy tolna megyei zöldút Szedres térségében, a környék kastélyai</w:t>
      </w:r>
      <w:r w:rsidR="00E52013">
        <w:rPr>
          <w:rFonts w:cstheme="minorHAnsi"/>
        </w:rPr>
        <w:t>t és pincészeteit összekötve (itt kell megjegyeznünk, hogy</w:t>
      </w:r>
      <w:r w:rsidR="005F1F98">
        <w:rPr>
          <w:rFonts w:cstheme="minorHAnsi"/>
        </w:rPr>
        <w:t xml:space="preserve"> személyes, kerékpáros helyszín bejárásunk során </w:t>
      </w:r>
      <w:r w:rsidR="00E52013">
        <w:rPr>
          <w:rFonts w:cstheme="minorHAnsi"/>
        </w:rPr>
        <w:t>azt tapasztaltuk, hogy az útvonal csak virtuális térképen létezik, fizikailag a kitáblázást követve átjárhatatlan bozótosok állták utunkat).</w:t>
      </w:r>
    </w:p>
    <w:p w14:paraId="1F0D9ABC" w14:textId="77777777" w:rsidR="005F1F98" w:rsidRDefault="005F1F98" w:rsidP="00E52013">
      <w:pPr>
        <w:autoSpaceDE w:val="0"/>
        <w:autoSpaceDN w:val="0"/>
        <w:adjustRightInd w:val="0"/>
        <w:spacing w:after="0"/>
        <w:ind w:left="426" w:firstLine="282"/>
        <w:rPr>
          <w:rFonts w:cstheme="minorHAnsi"/>
        </w:rPr>
      </w:pPr>
    </w:p>
    <w:p w14:paraId="67F5EFE4" w14:textId="77777777" w:rsidR="00863939" w:rsidRDefault="00863939" w:rsidP="00E52013">
      <w:pPr>
        <w:autoSpaceDE w:val="0"/>
        <w:autoSpaceDN w:val="0"/>
        <w:adjustRightInd w:val="0"/>
        <w:spacing w:after="0"/>
        <w:ind w:left="426" w:firstLine="708"/>
        <w:jc w:val="both"/>
        <w:rPr>
          <w:rFonts w:cstheme="minorHAnsi"/>
        </w:rPr>
      </w:pPr>
      <w:r>
        <w:rPr>
          <w:rFonts w:cstheme="minorHAnsi"/>
        </w:rPr>
        <w:t>2008-ban létrehozták a</w:t>
      </w:r>
      <w:r w:rsidRPr="00994EB4">
        <w:rPr>
          <w:rFonts w:cstheme="minorHAnsi"/>
        </w:rPr>
        <w:t xml:space="preserve"> Zöldutak Módszertani Egyesület</w:t>
      </w:r>
      <w:r>
        <w:rPr>
          <w:rFonts w:cstheme="minorHAnsi"/>
        </w:rPr>
        <w:t>ét</w:t>
      </w:r>
      <w:r w:rsidRPr="00994EB4">
        <w:rPr>
          <w:rFonts w:cstheme="minorHAnsi"/>
        </w:rPr>
        <w:t xml:space="preserve"> (</w:t>
      </w:r>
      <w:proofErr w:type="spellStart"/>
      <w:r w:rsidRPr="00994EB4">
        <w:rPr>
          <w:rFonts w:cstheme="minorHAnsi"/>
        </w:rPr>
        <w:t>ZöME</w:t>
      </w:r>
      <w:proofErr w:type="spellEnd"/>
      <w:r w:rsidRPr="00994EB4">
        <w:rPr>
          <w:rFonts w:cstheme="minorHAnsi"/>
        </w:rPr>
        <w:t>)</w:t>
      </w:r>
      <w:r w:rsidR="00CF4218">
        <w:rPr>
          <w:rFonts w:cstheme="minorHAnsi"/>
        </w:rPr>
        <w:t>, ami a zöldút szervezeteknek, közösségeknek ad szakmai támogatást megalakulásukhoz, tevékenységükhöz.</w:t>
      </w:r>
    </w:p>
    <w:p w14:paraId="6100F69C" w14:textId="77777777" w:rsidR="00CF4218" w:rsidRDefault="00CF4218" w:rsidP="005F1F98">
      <w:pPr>
        <w:autoSpaceDE w:val="0"/>
        <w:autoSpaceDN w:val="0"/>
        <w:adjustRightInd w:val="0"/>
        <w:spacing w:after="0"/>
        <w:ind w:left="426"/>
        <w:rPr>
          <w:rFonts w:cstheme="minorHAnsi"/>
        </w:rPr>
      </w:pPr>
    </w:p>
    <w:p w14:paraId="7D01B761" w14:textId="77777777" w:rsidR="00863939" w:rsidRDefault="00E52013" w:rsidP="00E52013">
      <w:pPr>
        <w:autoSpaceDE w:val="0"/>
        <w:autoSpaceDN w:val="0"/>
        <w:adjustRightInd w:val="0"/>
        <w:spacing w:after="0"/>
        <w:ind w:left="426" w:firstLine="708"/>
        <w:jc w:val="both"/>
        <w:rPr>
          <w:rFonts w:cstheme="minorHAnsi"/>
        </w:rPr>
      </w:pPr>
      <w:r>
        <w:rPr>
          <w:rFonts w:cstheme="minorHAnsi"/>
        </w:rPr>
        <w:t>A hazai és az</w:t>
      </w:r>
      <w:r w:rsidR="00CF4218">
        <w:rPr>
          <w:rFonts w:cstheme="minorHAnsi"/>
        </w:rPr>
        <w:t xml:space="preserve"> európai zöldutak történetében kiemelkedő esemény volt a Mecsek Zöldút </w:t>
      </w:r>
      <w:r w:rsidR="00863939">
        <w:rPr>
          <w:rFonts w:cstheme="minorHAnsi"/>
        </w:rPr>
        <w:t>2015</w:t>
      </w:r>
      <w:r w:rsidR="00CF4218">
        <w:rPr>
          <w:rFonts w:cstheme="minorHAnsi"/>
        </w:rPr>
        <w:t>-ben elér sikere: elnyerte a hazai régiók közül az</w:t>
      </w:r>
      <w:r w:rsidR="00863939">
        <w:rPr>
          <w:rFonts w:cstheme="minorHAnsi"/>
        </w:rPr>
        <w:t xml:space="preserve"> EDEN (Európai Kiváló Desztináció)</w:t>
      </w:r>
      <w:r w:rsidR="00CF4218">
        <w:rPr>
          <w:rFonts w:cstheme="minorHAnsi"/>
        </w:rPr>
        <w:t xml:space="preserve"> díjat, és az ezzel járó marketing-kommunikációs támogatást, amivel rövid idő alatt jutott nemzetközi láthatósághoz, mint </w:t>
      </w:r>
      <w:proofErr w:type="spellStart"/>
      <w:r w:rsidR="00CF4218">
        <w:rPr>
          <w:rFonts w:cstheme="minorHAnsi"/>
        </w:rPr>
        <w:t>ökoturisztikai</w:t>
      </w:r>
      <w:proofErr w:type="spellEnd"/>
      <w:r w:rsidR="00CF4218">
        <w:rPr>
          <w:rFonts w:cstheme="minorHAnsi"/>
        </w:rPr>
        <w:t>, kínál</w:t>
      </w:r>
      <w:r>
        <w:rPr>
          <w:rFonts w:cstheme="minorHAnsi"/>
        </w:rPr>
        <w:t>atát a helyi értékekre alapozó zöldút</w:t>
      </w:r>
      <w:r w:rsidR="00CF4218">
        <w:rPr>
          <w:rFonts w:cstheme="minorHAnsi"/>
        </w:rPr>
        <w:t>.</w:t>
      </w:r>
    </w:p>
    <w:p w14:paraId="45E4F5FB" w14:textId="77777777" w:rsidR="00E52013" w:rsidRDefault="00E52013" w:rsidP="00E52013">
      <w:pPr>
        <w:autoSpaceDE w:val="0"/>
        <w:autoSpaceDN w:val="0"/>
        <w:adjustRightInd w:val="0"/>
        <w:spacing w:after="0"/>
        <w:ind w:left="426" w:firstLine="708"/>
        <w:jc w:val="both"/>
        <w:rPr>
          <w:rFonts w:cstheme="minorHAnsi"/>
        </w:rPr>
      </w:pPr>
    </w:p>
    <w:p w14:paraId="7BBD6DD4" w14:textId="77777777" w:rsidR="00E52013" w:rsidRDefault="00E52013" w:rsidP="002C6C67">
      <w:pPr>
        <w:autoSpaceDE w:val="0"/>
        <w:autoSpaceDN w:val="0"/>
        <w:adjustRightInd w:val="0"/>
        <w:spacing w:after="0"/>
        <w:ind w:left="426" w:firstLine="708"/>
        <w:jc w:val="center"/>
        <w:rPr>
          <w:rFonts w:cstheme="minorHAnsi"/>
        </w:rPr>
      </w:pPr>
      <w:r>
        <w:rPr>
          <w:noProof/>
          <w:lang w:eastAsia="hu-HU"/>
        </w:rPr>
        <w:drawing>
          <wp:inline distT="0" distB="0" distL="0" distR="0" wp14:anchorId="083B1E99" wp14:editId="5F118BDA">
            <wp:extent cx="2434409" cy="3242995"/>
            <wp:effectExtent l="19050" t="0" r="3991" b="0"/>
            <wp:docPr id="24" name="Kép 34" descr="Forrás: Facebook / Mecsek Zöldút Egyesü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orrás: Facebook / Mecsek Zöldút Egyesület"/>
                    <pic:cNvPicPr>
                      <a:picLocks noChangeAspect="1" noChangeArrowheads="1"/>
                    </pic:cNvPicPr>
                  </pic:nvPicPr>
                  <pic:blipFill>
                    <a:blip r:embed="rId7"/>
                    <a:srcRect/>
                    <a:stretch>
                      <a:fillRect/>
                    </a:stretch>
                  </pic:blipFill>
                  <pic:spPr bwMode="auto">
                    <a:xfrm>
                      <a:off x="0" y="0"/>
                      <a:ext cx="2436038" cy="3245165"/>
                    </a:xfrm>
                    <a:prstGeom prst="rect">
                      <a:avLst/>
                    </a:prstGeom>
                    <a:noFill/>
                    <a:ln w="9525">
                      <a:noFill/>
                      <a:miter lim="800000"/>
                      <a:headEnd/>
                      <a:tailEnd/>
                    </a:ln>
                  </pic:spPr>
                </pic:pic>
              </a:graphicData>
            </a:graphic>
          </wp:inline>
        </w:drawing>
      </w:r>
    </w:p>
    <w:p w14:paraId="2D2B6171" w14:textId="77777777" w:rsidR="00CF4218" w:rsidRDefault="00CF4218" w:rsidP="005F1F98">
      <w:pPr>
        <w:autoSpaceDE w:val="0"/>
        <w:autoSpaceDN w:val="0"/>
        <w:adjustRightInd w:val="0"/>
        <w:spacing w:after="0"/>
        <w:ind w:left="426" w:firstLine="708"/>
        <w:rPr>
          <w:rFonts w:cstheme="minorHAnsi"/>
        </w:rPr>
      </w:pPr>
    </w:p>
    <w:p w14:paraId="7445F69A" w14:textId="77777777" w:rsidR="00CF4218" w:rsidRDefault="00CF4218" w:rsidP="002C6C67">
      <w:pPr>
        <w:autoSpaceDE w:val="0"/>
        <w:autoSpaceDN w:val="0"/>
        <w:adjustRightInd w:val="0"/>
        <w:spacing w:after="0"/>
        <w:ind w:left="426" w:firstLine="708"/>
        <w:jc w:val="both"/>
        <w:rPr>
          <w:rFonts w:cstheme="minorHAnsi"/>
        </w:rPr>
      </w:pPr>
      <w:r>
        <w:rPr>
          <w:rFonts w:cstheme="minorHAnsi"/>
        </w:rPr>
        <w:t>Mára a hazai zöldutak gyakorlatában a helyi értékek</w:t>
      </w:r>
      <w:r w:rsidR="002C6C67">
        <w:rPr>
          <w:rFonts w:cstheme="minorHAnsi"/>
        </w:rPr>
        <w:t>en alapuló gazdaság (helyi termék értékesítés és turizmus)</w:t>
      </w:r>
      <w:r w:rsidR="002C6C67" w:rsidRPr="002C6C67">
        <w:rPr>
          <w:rFonts w:cstheme="minorHAnsi"/>
        </w:rPr>
        <w:t xml:space="preserve"> </w:t>
      </w:r>
      <w:r w:rsidR="002C6C67">
        <w:rPr>
          <w:rFonts w:cstheme="minorHAnsi"/>
        </w:rPr>
        <w:t xml:space="preserve">a közösség fejlesztés </w:t>
      </w:r>
      <w:r>
        <w:rPr>
          <w:rFonts w:cstheme="minorHAnsi"/>
        </w:rPr>
        <w:t xml:space="preserve">kerültek a tevékenység fókuszába. Továbbra is </w:t>
      </w:r>
      <w:r>
        <w:rPr>
          <w:rFonts w:cstheme="minorHAnsi"/>
        </w:rPr>
        <w:lastRenderedPageBreak/>
        <w:t>alapvető elvárás természetesen a fenntartható közlekedés megoldásainak kialakítása, fenntartása, a környezettudatos szemlélet és életmód képviselete és népszerűsítése, a természeti és kulturális örökség, értékek megőrzés</w:t>
      </w:r>
      <w:r w:rsidR="00B827B9">
        <w:rPr>
          <w:rFonts w:cstheme="minorHAnsi"/>
        </w:rPr>
        <w:t>e és közösségi használata, az emberek helyben boldogulásá</w:t>
      </w:r>
      <w:r>
        <w:rPr>
          <w:rFonts w:cstheme="minorHAnsi"/>
        </w:rPr>
        <w:t>t támogató közösségi sz</w:t>
      </w:r>
      <w:r w:rsidR="00B827B9">
        <w:rPr>
          <w:rFonts w:cstheme="minorHAnsi"/>
        </w:rPr>
        <w:t>i</w:t>
      </w:r>
      <w:r>
        <w:rPr>
          <w:rFonts w:cstheme="minorHAnsi"/>
        </w:rPr>
        <w:t>ntű önellátás</w:t>
      </w:r>
      <w:r w:rsidR="002C6C67">
        <w:rPr>
          <w:rFonts w:cstheme="minorHAnsi"/>
        </w:rPr>
        <w:t>, önrendelkezés</w:t>
      </w:r>
      <w:r w:rsidR="00B827B9">
        <w:rPr>
          <w:rFonts w:cstheme="minorHAnsi"/>
        </w:rPr>
        <w:t>.</w:t>
      </w:r>
    </w:p>
    <w:p w14:paraId="3B1267E2" w14:textId="77777777" w:rsidR="00B827B9" w:rsidRDefault="00B827B9" w:rsidP="002C6C67">
      <w:pPr>
        <w:autoSpaceDE w:val="0"/>
        <w:autoSpaceDN w:val="0"/>
        <w:adjustRightInd w:val="0"/>
        <w:spacing w:after="0"/>
        <w:ind w:left="426" w:firstLine="708"/>
        <w:rPr>
          <w:rFonts w:cstheme="minorHAnsi"/>
        </w:rPr>
      </w:pPr>
    </w:p>
    <w:p w14:paraId="4C281F58" w14:textId="77777777" w:rsidR="00B827B9" w:rsidRDefault="00B827B9" w:rsidP="002C6C67">
      <w:pPr>
        <w:autoSpaceDE w:val="0"/>
        <w:autoSpaceDN w:val="0"/>
        <w:adjustRightInd w:val="0"/>
        <w:spacing w:after="0"/>
        <w:ind w:left="426" w:firstLine="708"/>
        <w:jc w:val="both"/>
        <w:rPr>
          <w:rFonts w:cstheme="minorHAnsi"/>
        </w:rPr>
      </w:pPr>
      <w:r>
        <w:rPr>
          <w:rFonts w:cstheme="minorHAnsi"/>
        </w:rPr>
        <w:t>Mindezeket a célokat, értékeket példásan képviselő zöldutak közül az alábbiakban mutatjuk be a nemzetközi és hazai legjobb gyakorlatokat annak érdekében, hogy a Nyugat-Mecsek – Dél-Zselic térségben alakuló Zrínyi Zöldút számára segítséget adjunk.</w:t>
      </w:r>
    </w:p>
    <w:p w14:paraId="3A474F6E" w14:textId="77777777" w:rsidR="00501303" w:rsidRDefault="00501303" w:rsidP="00CF4218">
      <w:pPr>
        <w:autoSpaceDE w:val="0"/>
        <w:autoSpaceDN w:val="0"/>
        <w:adjustRightInd w:val="0"/>
        <w:spacing w:after="0" w:line="240" w:lineRule="auto"/>
        <w:ind w:firstLine="708"/>
        <w:rPr>
          <w:rFonts w:cstheme="minorHAnsi"/>
        </w:rPr>
      </w:pPr>
    </w:p>
    <w:p w14:paraId="5CBF0E58" w14:textId="77777777" w:rsidR="002C6C67" w:rsidRDefault="002C6C67" w:rsidP="00CF4218">
      <w:pPr>
        <w:autoSpaceDE w:val="0"/>
        <w:autoSpaceDN w:val="0"/>
        <w:adjustRightInd w:val="0"/>
        <w:spacing w:after="0" w:line="240" w:lineRule="auto"/>
        <w:ind w:firstLine="708"/>
        <w:rPr>
          <w:rFonts w:cstheme="minorHAnsi"/>
        </w:rPr>
      </w:pPr>
    </w:p>
    <w:p w14:paraId="28962893" w14:textId="77777777" w:rsidR="002C6C67" w:rsidRDefault="002C6C67" w:rsidP="00CF4218">
      <w:pPr>
        <w:autoSpaceDE w:val="0"/>
        <w:autoSpaceDN w:val="0"/>
        <w:adjustRightInd w:val="0"/>
        <w:spacing w:after="0" w:line="240" w:lineRule="auto"/>
        <w:ind w:firstLine="708"/>
        <w:rPr>
          <w:rFonts w:cstheme="minorHAnsi"/>
        </w:rPr>
      </w:pPr>
    </w:p>
    <w:p w14:paraId="239F6ABE" w14:textId="77777777" w:rsidR="00501303" w:rsidRDefault="00501303" w:rsidP="00CF4218">
      <w:pPr>
        <w:autoSpaceDE w:val="0"/>
        <w:autoSpaceDN w:val="0"/>
        <w:adjustRightInd w:val="0"/>
        <w:spacing w:after="0" w:line="240" w:lineRule="auto"/>
        <w:ind w:firstLine="708"/>
        <w:rPr>
          <w:rFonts w:cstheme="minorHAnsi"/>
        </w:rPr>
      </w:pPr>
    </w:p>
    <w:p w14:paraId="35CEBE9C" w14:textId="77777777" w:rsidR="00501303" w:rsidRPr="002C6C67" w:rsidRDefault="00501303" w:rsidP="002C6C67">
      <w:pPr>
        <w:jc w:val="center"/>
        <w:rPr>
          <w:b/>
          <w:sz w:val="28"/>
          <w:szCs w:val="28"/>
        </w:rPr>
      </w:pPr>
      <w:r w:rsidRPr="002C6C67">
        <w:rPr>
          <w:b/>
          <w:sz w:val="28"/>
          <w:szCs w:val="28"/>
        </w:rPr>
        <w:t xml:space="preserve">Sierra </w:t>
      </w:r>
      <w:proofErr w:type="spellStart"/>
      <w:r w:rsidRPr="002C6C67">
        <w:rPr>
          <w:b/>
          <w:sz w:val="28"/>
          <w:szCs w:val="28"/>
        </w:rPr>
        <w:t>Greenway</w:t>
      </w:r>
      <w:proofErr w:type="spellEnd"/>
      <w:r w:rsidR="002C6C67">
        <w:rPr>
          <w:b/>
          <w:sz w:val="28"/>
          <w:szCs w:val="28"/>
        </w:rPr>
        <w:t>, Spanyolország</w:t>
      </w:r>
    </w:p>
    <w:p w14:paraId="57733A5E" w14:textId="77777777" w:rsidR="008C6E67" w:rsidRDefault="008C6E67" w:rsidP="002C6C67">
      <w:pPr>
        <w:jc w:val="center"/>
      </w:pPr>
      <w:r>
        <w:rPr>
          <w:noProof/>
          <w:lang w:eastAsia="hu-HU"/>
        </w:rPr>
        <w:drawing>
          <wp:inline distT="0" distB="0" distL="0" distR="0" wp14:anchorId="3F2F13D8" wp14:editId="0C1923A8">
            <wp:extent cx="2517912" cy="1416413"/>
            <wp:effectExtent l="19050" t="0" r="0" b="0"/>
            <wp:docPr id="1" name="Kép 1" descr="https://www.fundacionviaverdedelasierra.es/wp-content/uploads/2017/03/004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ndacionviaverdedelasierra.es/wp-content/uploads/2017/03/004VIA.jpg"/>
                    <pic:cNvPicPr>
                      <a:picLocks noChangeAspect="1" noChangeArrowheads="1"/>
                    </pic:cNvPicPr>
                  </pic:nvPicPr>
                  <pic:blipFill>
                    <a:blip r:embed="rId8" cstate="print"/>
                    <a:srcRect/>
                    <a:stretch>
                      <a:fillRect/>
                    </a:stretch>
                  </pic:blipFill>
                  <pic:spPr bwMode="auto">
                    <a:xfrm>
                      <a:off x="0" y="0"/>
                      <a:ext cx="2517163" cy="1415991"/>
                    </a:xfrm>
                    <a:prstGeom prst="rect">
                      <a:avLst/>
                    </a:prstGeom>
                    <a:noFill/>
                    <a:ln w="9525">
                      <a:noFill/>
                      <a:miter lim="800000"/>
                      <a:headEnd/>
                      <a:tailEnd/>
                    </a:ln>
                  </pic:spPr>
                </pic:pic>
              </a:graphicData>
            </a:graphic>
          </wp:inline>
        </w:drawing>
      </w:r>
      <w:r w:rsidR="00001FAF">
        <w:rPr>
          <w:noProof/>
          <w:lang w:eastAsia="hu-HU"/>
        </w:rPr>
        <w:drawing>
          <wp:inline distT="0" distB="0" distL="0" distR="0" wp14:anchorId="3B79A3DF" wp14:editId="4490728F">
            <wp:extent cx="2516497" cy="1466954"/>
            <wp:effectExtent l="19050" t="0" r="0" b="0"/>
            <wp:docPr id="2" name="Kép 6" descr="https://www.fundacionviaverdedelasierra.es/wp-content/uploads/2017/03/001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fundacionviaverdedelasierra.es/wp-content/uploads/2017/03/001VIA.jpg"/>
                    <pic:cNvPicPr>
                      <a:picLocks noChangeAspect="1" noChangeArrowheads="1"/>
                    </pic:cNvPicPr>
                  </pic:nvPicPr>
                  <pic:blipFill>
                    <a:blip r:embed="rId9" cstate="print"/>
                    <a:srcRect/>
                    <a:stretch>
                      <a:fillRect/>
                    </a:stretch>
                  </pic:blipFill>
                  <pic:spPr bwMode="auto">
                    <a:xfrm>
                      <a:off x="0" y="0"/>
                      <a:ext cx="2515511" cy="1466379"/>
                    </a:xfrm>
                    <a:prstGeom prst="rect">
                      <a:avLst/>
                    </a:prstGeom>
                    <a:noFill/>
                    <a:ln w="9525">
                      <a:noFill/>
                      <a:miter lim="800000"/>
                      <a:headEnd/>
                      <a:tailEnd/>
                    </a:ln>
                  </pic:spPr>
                </pic:pic>
              </a:graphicData>
            </a:graphic>
          </wp:inline>
        </w:drawing>
      </w:r>
    </w:p>
    <w:p w14:paraId="7A92FDDD" w14:textId="77777777" w:rsidR="00001FAF" w:rsidRDefault="00001FAF" w:rsidP="002C6C67">
      <w:pPr>
        <w:jc w:val="center"/>
      </w:pPr>
      <w:r>
        <w:rPr>
          <w:noProof/>
          <w:lang w:eastAsia="hu-HU"/>
        </w:rPr>
        <w:drawing>
          <wp:inline distT="0" distB="0" distL="0" distR="0" wp14:anchorId="7487BBE7" wp14:editId="16407299">
            <wp:extent cx="2505573" cy="1409471"/>
            <wp:effectExtent l="19050" t="0" r="9027" b="0"/>
            <wp:docPr id="12" name="Kép 12" descr="https://www.fundacionviaverdedelasierra.es/wp-content/uploads/2017/03/vi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fundacionviaverdedelasierra.es/wp-content/uploads/2017/03/via20.jpg"/>
                    <pic:cNvPicPr>
                      <a:picLocks noChangeAspect="1" noChangeArrowheads="1"/>
                    </pic:cNvPicPr>
                  </pic:nvPicPr>
                  <pic:blipFill>
                    <a:blip r:embed="rId10" cstate="print"/>
                    <a:srcRect/>
                    <a:stretch>
                      <a:fillRect/>
                    </a:stretch>
                  </pic:blipFill>
                  <pic:spPr bwMode="auto">
                    <a:xfrm>
                      <a:off x="0" y="0"/>
                      <a:ext cx="2504196" cy="1408696"/>
                    </a:xfrm>
                    <a:prstGeom prst="rect">
                      <a:avLst/>
                    </a:prstGeom>
                    <a:noFill/>
                    <a:ln w="9525">
                      <a:noFill/>
                      <a:miter lim="800000"/>
                      <a:headEnd/>
                      <a:tailEnd/>
                    </a:ln>
                  </pic:spPr>
                </pic:pic>
              </a:graphicData>
            </a:graphic>
          </wp:inline>
        </w:drawing>
      </w:r>
      <w:r>
        <w:rPr>
          <w:noProof/>
          <w:lang w:eastAsia="hu-HU"/>
        </w:rPr>
        <w:drawing>
          <wp:inline distT="0" distB="0" distL="0" distR="0" wp14:anchorId="41791DCA" wp14:editId="5E78AFCA">
            <wp:extent cx="2511679" cy="1412907"/>
            <wp:effectExtent l="19050" t="0" r="2921" b="0"/>
            <wp:docPr id="15" name="Kép 15" descr="https://www.fundacionviaverdedelasierra.es/wp-content/uploads/2017/03/046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fundacionviaverdedelasierra.es/wp-content/uploads/2017/03/046VIA.jpg"/>
                    <pic:cNvPicPr>
                      <a:picLocks noChangeAspect="1" noChangeArrowheads="1"/>
                    </pic:cNvPicPr>
                  </pic:nvPicPr>
                  <pic:blipFill>
                    <a:blip r:embed="rId5" cstate="print"/>
                    <a:srcRect/>
                    <a:stretch>
                      <a:fillRect/>
                    </a:stretch>
                  </pic:blipFill>
                  <pic:spPr bwMode="auto">
                    <a:xfrm>
                      <a:off x="0" y="0"/>
                      <a:ext cx="2511602" cy="1412864"/>
                    </a:xfrm>
                    <a:prstGeom prst="rect">
                      <a:avLst/>
                    </a:prstGeom>
                    <a:noFill/>
                    <a:ln w="9525">
                      <a:noFill/>
                      <a:miter lim="800000"/>
                      <a:headEnd/>
                      <a:tailEnd/>
                    </a:ln>
                  </pic:spPr>
                </pic:pic>
              </a:graphicData>
            </a:graphic>
          </wp:inline>
        </w:drawing>
      </w:r>
    </w:p>
    <w:p w14:paraId="7421FFB1" w14:textId="77777777" w:rsidR="00001FAF" w:rsidRDefault="00001FAF" w:rsidP="002C6C67">
      <w:pPr>
        <w:jc w:val="center"/>
      </w:pPr>
      <w:r>
        <w:rPr>
          <w:noProof/>
          <w:lang w:eastAsia="hu-HU"/>
        </w:rPr>
        <w:drawing>
          <wp:inline distT="0" distB="0" distL="0" distR="0" wp14:anchorId="56FCB751" wp14:editId="38117D96">
            <wp:extent cx="2486154" cy="1863476"/>
            <wp:effectExtent l="19050" t="0" r="9396" b="0"/>
            <wp:docPr id="19" name="Kép 19" descr="Hostal y Apartamentos Turísticos Estación de Olvera. Sesc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stal y Apartamentos Turísticos Estación de Olvera. Sesca 09"/>
                    <pic:cNvPicPr>
                      <a:picLocks noChangeAspect="1" noChangeArrowheads="1"/>
                    </pic:cNvPicPr>
                  </pic:nvPicPr>
                  <pic:blipFill>
                    <a:blip r:embed="rId11"/>
                    <a:srcRect/>
                    <a:stretch>
                      <a:fillRect/>
                    </a:stretch>
                  </pic:blipFill>
                  <pic:spPr bwMode="auto">
                    <a:xfrm>
                      <a:off x="0" y="0"/>
                      <a:ext cx="2486914" cy="1864046"/>
                    </a:xfrm>
                    <a:prstGeom prst="rect">
                      <a:avLst/>
                    </a:prstGeom>
                    <a:noFill/>
                    <a:ln w="9525">
                      <a:noFill/>
                      <a:miter lim="800000"/>
                      <a:headEnd/>
                      <a:tailEnd/>
                    </a:ln>
                  </pic:spPr>
                </pic:pic>
              </a:graphicData>
            </a:graphic>
          </wp:inline>
        </w:drawing>
      </w:r>
      <w:r w:rsidR="0001670A">
        <w:rPr>
          <w:noProof/>
          <w:lang w:eastAsia="hu-HU"/>
        </w:rPr>
        <w:drawing>
          <wp:inline distT="0" distB="0" distL="0" distR="0" wp14:anchorId="120BB132" wp14:editId="65998C80">
            <wp:extent cx="2536647" cy="1839729"/>
            <wp:effectExtent l="19050" t="0" r="0" b="0"/>
            <wp:docPr id="22" name="Kép 22" descr="ANDI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DICAR"/>
                    <pic:cNvPicPr>
                      <a:picLocks noChangeAspect="1" noChangeArrowheads="1"/>
                    </pic:cNvPicPr>
                  </pic:nvPicPr>
                  <pic:blipFill>
                    <a:blip r:embed="rId12"/>
                    <a:srcRect/>
                    <a:stretch>
                      <a:fillRect/>
                    </a:stretch>
                  </pic:blipFill>
                  <pic:spPr bwMode="auto">
                    <a:xfrm>
                      <a:off x="0" y="0"/>
                      <a:ext cx="2536349" cy="1839513"/>
                    </a:xfrm>
                    <a:prstGeom prst="rect">
                      <a:avLst/>
                    </a:prstGeom>
                    <a:noFill/>
                    <a:ln w="9525">
                      <a:noFill/>
                      <a:miter lim="800000"/>
                      <a:headEnd/>
                      <a:tailEnd/>
                    </a:ln>
                  </pic:spPr>
                </pic:pic>
              </a:graphicData>
            </a:graphic>
          </wp:inline>
        </w:drawing>
      </w:r>
    </w:p>
    <w:p w14:paraId="575B259B" w14:textId="77777777" w:rsidR="00501303" w:rsidRDefault="00BB6F5C" w:rsidP="002C6C67">
      <w:pPr>
        <w:ind w:left="709"/>
        <w:jc w:val="both"/>
      </w:pPr>
      <w:r>
        <w:t>Többszörös díjnyertes zöldút</w:t>
      </w:r>
      <w:r w:rsidR="00501303">
        <w:t>, az első</w:t>
      </w:r>
      <w:r>
        <w:t>,</w:t>
      </w:r>
      <w:r w:rsidR="00501303">
        <w:t xml:space="preserve"> amelyik vasúti útvonal újrahasznosításával jött létre.</w:t>
      </w:r>
    </w:p>
    <w:p w14:paraId="5EBE9255" w14:textId="77777777" w:rsidR="00501303" w:rsidRDefault="00501303" w:rsidP="002C6C67">
      <w:pPr>
        <w:ind w:left="709"/>
        <w:jc w:val="both"/>
      </w:pPr>
      <w:r>
        <w:t xml:space="preserve">Puerto </w:t>
      </w:r>
      <w:proofErr w:type="spellStart"/>
      <w:r>
        <w:t>Serramotól</w:t>
      </w:r>
      <w:proofErr w:type="spellEnd"/>
      <w:r>
        <w:t xml:space="preserve"> vezet </w:t>
      </w:r>
      <w:proofErr w:type="spellStart"/>
      <w:r w:rsidR="00BB6F5C">
        <w:t>Olveráig</w:t>
      </w:r>
      <w:proofErr w:type="spellEnd"/>
      <w:r w:rsidR="00BB6F5C">
        <w:t>, összesen 35 km hosszú.</w:t>
      </w:r>
    </w:p>
    <w:p w14:paraId="5000BDB7" w14:textId="77777777" w:rsidR="002C6C67" w:rsidRDefault="00BB6F5C" w:rsidP="002C6C67">
      <w:pPr>
        <w:ind w:left="709" w:firstLine="707"/>
        <w:jc w:val="both"/>
      </w:pPr>
      <w:r>
        <w:t>A korábbi vasúti útvonalat alakították át zöld úttá, az u</w:t>
      </w:r>
      <w:r w:rsidR="00501303">
        <w:t>tat 30 alagút tarkítja</w:t>
      </w:r>
      <w:r>
        <w:t>,</w:t>
      </w:r>
      <w:r w:rsidR="00501303">
        <w:t xml:space="preserve"> mediterrán erdők, hegyek és mezőgazdasági területek között vezet. </w:t>
      </w:r>
    </w:p>
    <w:p w14:paraId="477AF277" w14:textId="77777777" w:rsidR="00501303" w:rsidRDefault="00501303" w:rsidP="002C6C67">
      <w:pPr>
        <w:ind w:left="709" w:firstLine="282"/>
        <w:jc w:val="both"/>
      </w:pPr>
      <w:r>
        <w:lastRenderedPageBreak/>
        <w:t xml:space="preserve">Járható gyalog, kerékpárral, lóval és szamáron is.  Puerto </w:t>
      </w:r>
      <w:proofErr w:type="spellStart"/>
      <w:r>
        <w:t>Serrano</w:t>
      </w:r>
      <w:proofErr w:type="spellEnd"/>
      <w:r>
        <w:t xml:space="preserve">, </w:t>
      </w:r>
      <w:proofErr w:type="spellStart"/>
      <w:r>
        <w:t>Corpe</w:t>
      </w:r>
      <w:proofErr w:type="spellEnd"/>
      <w:r>
        <w:t xml:space="preserve"> és </w:t>
      </w:r>
      <w:proofErr w:type="spellStart"/>
      <w:r>
        <w:t>Olvera</w:t>
      </w:r>
      <w:proofErr w:type="spellEnd"/>
      <w:r>
        <w:t xml:space="preserve"> rossz áll</w:t>
      </w:r>
      <w:r w:rsidR="00BB6F5C">
        <w:t>apotban lévő vasútállomásait fel</w:t>
      </w:r>
      <w:r>
        <w:t xml:space="preserve">újították </w:t>
      </w:r>
      <w:r w:rsidR="00BB6F5C">
        <w:t xml:space="preserve">a zöldút projekt keretében, </w:t>
      </w:r>
      <w:r>
        <w:t>és éttermek</w:t>
      </w:r>
      <w:r w:rsidR="002C6C67">
        <w:t>et, turista</w:t>
      </w:r>
      <w:r w:rsidR="00BB6F5C">
        <w:t xml:space="preserve">szállásokat alakítottak ki a funkciójukat vesztett, régi, </w:t>
      </w:r>
      <w:r>
        <w:t>romos épületekből</w:t>
      </w:r>
      <w:r w:rsidR="002C6C67">
        <w:t>, és a használatból kiöregedett vasúti kocsikból</w:t>
      </w:r>
      <w:r>
        <w:t>.</w:t>
      </w:r>
    </w:p>
    <w:p w14:paraId="52B4A907" w14:textId="77777777" w:rsidR="00501303" w:rsidRDefault="00BB6F5C" w:rsidP="002C6C67">
      <w:pPr>
        <w:ind w:left="709" w:firstLine="282"/>
        <w:jc w:val="both"/>
      </w:pPr>
      <w:r>
        <w:t>A honlapon a zöldúton túrázás</w:t>
      </w:r>
      <w:r w:rsidR="00501303">
        <w:t xml:space="preserve"> tervezésé</w:t>
      </w:r>
      <w:r w:rsidR="002C6C67">
        <w:t xml:space="preserve">hez szolgáltatókat ajánlanak: 5 </w:t>
      </w:r>
      <w:r w:rsidR="00501303">
        <w:t>szállás</w:t>
      </w:r>
      <w:r>
        <w:t>t</w:t>
      </w:r>
      <w:r w:rsidR="00501303">
        <w:t xml:space="preserve"> (hotelt</w:t>
      </w:r>
      <w:r>
        <w:t>ől a falusi szálláshelyig több kategóriában és árfekvésben</w:t>
      </w:r>
      <w:r w:rsidR="00501303">
        <w:t>), kerékpár kölcsönzők</w:t>
      </w:r>
      <w:r w:rsidR="009B4766">
        <w:t>et</w:t>
      </w:r>
      <w:r w:rsidR="00501303">
        <w:t xml:space="preserve">, </w:t>
      </w:r>
      <w:r w:rsidR="009B4766">
        <w:t xml:space="preserve">speciális </w:t>
      </w:r>
      <w:r w:rsidR="00501303">
        <w:t>taxik</w:t>
      </w:r>
      <w:r w:rsidR="009B4766">
        <w:t>at</w:t>
      </w:r>
      <w:r w:rsidR="00501303">
        <w:t xml:space="preserve"> (kerékpárok szállítására is alkalmas járművekkel</w:t>
      </w:r>
      <w:r w:rsidR="002C6C67">
        <w:t>!</w:t>
      </w:r>
      <w:r w:rsidR="00501303">
        <w:t>)</w:t>
      </w:r>
      <w:r w:rsidR="009B4766">
        <w:t>. Mivel a zöldútra</w:t>
      </w:r>
      <w:r w:rsidR="00501303">
        <w:t xml:space="preserve"> tilos motoros járművel </w:t>
      </w:r>
      <w:r w:rsidR="009B4766">
        <w:t>rá</w:t>
      </w:r>
      <w:r w:rsidR="00501303">
        <w:t xml:space="preserve">hajtani, ezért a honlapon 5 parkolót is feltűntetnek, ahonnan autómentesen kell folytatni az utat. </w:t>
      </w:r>
    </w:p>
    <w:p w14:paraId="77C55DA9" w14:textId="77777777" w:rsidR="00501303" w:rsidRDefault="00501303" w:rsidP="002C6C67">
      <w:pPr>
        <w:ind w:left="709" w:firstLine="282"/>
        <w:jc w:val="both"/>
      </w:pPr>
      <w:r>
        <w:t>Az út kerekesszékkel is járható</w:t>
      </w:r>
      <w:r w:rsidR="009B4766">
        <w:t>, tehát teljesen akadálymentes. A mozgásbeli fogyatékossággal élők számára az útvonalat hat szakaszra osztották. A</w:t>
      </w:r>
      <w:r>
        <w:t xml:space="preserve"> honlapon </w:t>
      </w:r>
      <w:r w:rsidR="009B4766">
        <w:t xml:space="preserve">egyértelműen </w:t>
      </w:r>
      <w:r>
        <w:t>szerepel, hogy melyik szálláshely</w:t>
      </w:r>
      <w:r w:rsidR="009B4766">
        <w:t>, ét</w:t>
      </w:r>
      <w:r w:rsidR="00304DCD">
        <w:t>terem</w:t>
      </w:r>
      <w:r>
        <w:t xml:space="preserve"> tud mozgáskorlátozott vendégeket fogadni.</w:t>
      </w:r>
    </w:p>
    <w:p w14:paraId="69A720B7" w14:textId="77777777" w:rsidR="00501303" w:rsidRDefault="002C6C67" w:rsidP="002C6C67">
      <w:pPr>
        <w:ind w:left="709" w:firstLine="282"/>
        <w:jc w:val="both"/>
      </w:pPr>
      <w:r>
        <w:t>Csomagtúrákat</w:t>
      </w:r>
      <w:r w:rsidR="00501303">
        <w:t xml:space="preserve"> is kínálnak, hat napos kerékpáros túrától a két napos</w:t>
      </w:r>
      <w:r w:rsidR="009B4766">
        <w:t>,</w:t>
      </w:r>
      <w:r w:rsidR="00501303">
        <w:t xml:space="preserve"> vezetett túráig. </w:t>
      </w:r>
    </w:p>
    <w:p w14:paraId="4B9F044A" w14:textId="77777777" w:rsidR="002C6C67" w:rsidRDefault="00501303" w:rsidP="002C6C67">
      <w:pPr>
        <w:ind w:left="709" w:firstLine="282"/>
        <w:jc w:val="both"/>
      </w:pPr>
      <w:r>
        <w:t xml:space="preserve">A </w:t>
      </w:r>
      <w:proofErr w:type="spellStart"/>
      <w:r>
        <w:t>honalpo</w:t>
      </w:r>
      <w:r w:rsidR="009B4766">
        <w:t>n</w:t>
      </w:r>
      <w:proofErr w:type="spellEnd"/>
      <w:r w:rsidR="009B4766">
        <w:t xml:space="preserve"> felsorolják a turisztikai attrakciókat (természeti, épített, </w:t>
      </w:r>
      <w:r w:rsidR="002C6C67">
        <w:t xml:space="preserve">és </w:t>
      </w:r>
      <w:r w:rsidR="009B4766">
        <w:t>élő kulturális örökségeket, látványosságokat, nevezetességeket)</w:t>
      </w:r>
      <w:r>
        <w:t xml:space="preserve"> </w:t>
      </w:r>
      <w:r w:rsidR="002C6C67">
        <w:t>és bemutatják a városokat, amiket érint az útvonal, illetve közel esnek az útvonalhoz.</w:t>
      </w:r>
    </w:p>
    <w:p w14:paraId="2E7475BB" w14:textId="77777777" w:rsidR="00501303" w:rsidRDefault="002C6C67" w:rsidP="002C6C67">
      <w:pPr>
        <w:ind w:left="709" w:firstLine="282"/>
        <w:jc w:val="both"/>
      </w:pPr>
      <w:r>
        <w:t>Évről évre visszatérő s</w:t>
      </w:r>
      <w:r w:rsidR="009B4766">
        <w:t>port pro</w:t>
      </w:r>
      <w:r w:rsidR="00501303">
        <w:t>gramokat is szerveznek, többek köz</w:t>
      </w:r>
      <w:r w:rsidR="000104EC">
        <w:t>öt</w:t>
      </w:r>
      <w:r w:rsidR="00501303">
        <w:t xml:space="preserve">t maraton futást és </w:t>
      </w:r>
      <w:proofErr w:type="spellStart"/>
      <w:r w:rsidR="00501303">
        <w:t>fit</w:t>
      </w:r>
      <w:r w:rsidR="009B4766">
        <w:t>ness</w:t>
      </w:r>
      <w:proofErr w:type="spellEnd"/>
      <w:r w:rsidR="00501303">
        <w:t xml:space="preserve"> fesztivált.</w:t>
      </w:r>
      <w:r w:rsidR="000104EC">
        <w:t xml:space="preserve"> Ezek az aktív, sportos fesztiválok a zöldút célcsoportját vonzzák a térségbe.</w:t>
      </w:r>
    </w:p>
    <w:p w14:paraId="44D56186" w14:textId="77777777" w:rsidR="00501303" w:rsidRDefault="009B4766" w:rsidP="000104EC">
      <w:pPr>
        <w:ind w:left="709" w:firstLine="282"/>
        <w:jc w:val="both"/>
      </w:pPr>
      <w:r>
        <w:t>Létrehoztak a zöldút</w:t>
      </w:r>
      <w:r w:rsidR="00501303">
        <w:t xml:space="preserve"> </w:t>
      </w:r>
      <w:r>
        <w:t xml:space="preserve">szolgáltatóihoz egy un. </w:t>
      </w:r>
      <w:proofErr w:type="spellStart"/>
      <w:r>
        <w:t>green</w:t>
      </w:r>
      <w:proofErr w:type="spellEnd"/>
      <w:r>
        <w:t xml:space="preserve"> </w:t>
      </w:r>
      <w:proofErr w:type="spellStart"/>
      <w:r>
        <w:t>card</w:t>
      </w:r>
      <w:proofErr w:type="spellEnd"/>
      <w:r>
        <w:t>-ot (zöld kártyát)</w:t>
      </w:r>
      <w:r w:rsidR="00501303">
        <w:t xml:space="preserve">, ami </w:t>
      </w:r>
      <w:r>
        <w:t xml:space="preserve">egy turisztikai és lakossági </w:t>
      </w:r>
      <w:r w:rsidR="00501303">
        <w:t xml:space="preserve">kedvezménykártya. A beváltóhelyek helyi </w:t>
      </w:r>
      <w:r>
        <w:t xml:space="preserve">termelők, </w:t>
      </w:r>
      <w:r w:rsidR="00501303">
        <w:t>kézművesek, éttermek, szállásadók</w:t>
      </w:r>
      <w:r w:rsidR="000104EC">
        <w:t>, stb</w:t>
      </w:r>
      <w:r w:rsidR="00501303">
        <w:t xml:space="preserve">. </w:t>
      </w:r>
    </w:p>
    <w:p w14:paraId="490B1C4F" w14:textId="77777777" w:rsidR="00501303" w:rsidRDefault="00501303" w:rsidP="002C6C67">
      <w:pPr>
        <w:ind w:left="709"/>
        <w:jc w:val="both"/>
      </w:pPr>
      <w:r>
        <w:t xml:space="preserve">Térképek és információs táblák segítik a túrázókat. </w:t>
      </w:r>
    </w:p>
    <w:p w14:paraId="4A49D93E" w14:textId="77777777" w:rsidR="00501303" w:rsidRDefault="00BB6F5C" w:rsidP="002C6C67">
      <w:pPr>
        <w:ind w:left="709"/>
        <w:jc w:val="both"/>
      </w:pPr>
      <w:r>
        <w:t xml:space="preserve">Honlap: </w:t>
      </w:r>
      <w:hyperlink r:id="rId13" w:history="1">
        <w:r w:rsidRPr="009E7194">
          <w:rPr>
            <w:rStyle w:val="Hiperhivatkozs"/>
          </w:rPr>
          <w:t>https://www.fundacionviaverdedelasierra.es/la-via-verde-de-la-sierra-cadiz-sevilla/</w:t>
        </w:r>
      </w:hyperlink>
    </w:p>
    <w:p w14:paraId="0E1FF180" w14:textId="77777777" w:rsidR="00501303" w:rsidRDefault="00501303" w:rsidP="002C6C67">
      <w:pPr>
        <w:ind w:left="709"/>
        <w:jc w:val="both"/>
      </w:pPr>
    </w:p>
    <w:p w14:paraId="7A806408" w14:textId="77777777" w:rsidR="009B4766" w:rsidRDefault="009B4766" w:rsidP="000104EC">
      <w:pPr>
        <w:ind w:firstLine="708"/>
      </w:pPr>
      <w:r>
        <w:t>Megfontolandó tanulságok:</w:t>
      </w:r>
    </w:p>
    <w:p w14:paraId="2A8A9160" w14:textId="77777777" w:rsidR="00304DCD" w:rsidRDefault="000104EC" w:rsidP="000104EC">
      <w:pPr>
        <w:pStyle w:val="Listaszerbekezds"/>
        <w:numPr>
          <w:ilvl w:val="0"/>
          <w:numId w:val="1"/>
        </w:numPr>
        <w:jc w:val="both"/>
      </w:pPr>
      <w:r>
        <w:t>a Zrínyi Zöldút térségének erdészeti vezetői</w:t>
      </w:r>
      <w:r w:rsidR="00304DCD">
        <w:t xml:space="preserve"> által javasolt, korábbi vasútvo</w:t>
      </w:r>
      <w:r>
        <w:t>nal újrahasznosítására máshol már</w:t>
      </w:r>
      <w:r w:rsidR="00304DCD">
        <w:t xml:space="preserve"> jó példa működik</w:t>
      </w:r>
    </w:p>
    <w:p w14:paraId="20F7DD21" w14:textId="77777777" w:rsidR="009B4766" w:rsidRDefault="009B4766" w:rsidP="000104EC">
      <w:pPr>
        <w:pStyle w:val="Listaszerbekezds"/>
        <w:numPr>
          <w:ilvl w:val="0"/>
          <w:numId w:val="1"/>
        </w:numPr>
        <w:jc w:val="both"/>
      </w:pPr>
      <w:r>
        <w:t xml:space="preserve">kerékpár és ló szállításra opcionális megoldás biztosítása </w:t>
      </w:r>
      <w:r w:rsidR="000104EC">
        <w:t xml:space="preserve">szükséges </w:t>
      </w:r>
      <w:r>
        <w:t>(fel kell tárni a Zrínyi Zöldút térségében az erre al</w:t>
      </w:r>
      <w:r w:rsidR="00F85A98">
        <w:t>kalmas és hajlandó vállalkozáso</w:t>
      </w:r>
      <w:r>
        <w:t>kat)</w:t>
      </w:r>
    </w:p>
    <w:p w14:paraId="5FEAF8E1" w14:textId="77777777" w:rsidR="00F85A98" w:rsidRDefault="00F85A98" w:rsidP="000104EC">
      <w:pPr>
        <w:pStyle w:val="Listaszerbekezds"/>
        <w:numPr>
          <w:ilvl w:val="0"/>
          <w:numId w:val="1"/>
        </w:numPr>
        <w:jc w:val="both"/>
      </w:pPr>
      <w:r>
        <w:t>érdemes kijelölni parkoló helyeket, ahol biztonságosan hátra lehet hagyni az autókat, motorokat, ugyanakkor gondoskodni kell az opcionális transzferről (ugyancsak feltárandó az erre alkalmas és hajlandó szolgáltatók köre)</w:t>
      </w:r>
    </w:p>
    <w:p w14:paraId="545AAAED" w14:textId="77777777" w:rsidR="00F85A98" w:rsidRDefault="00F85A98" w:rsidP="009B4766">
      <w:pPr>
        <w:pStyle w:val="Listaszerbekezds"/>
        <w:numPr>
          <w:ilvl w:val="0"/>
          <w:numId w:val="1"/>
        </w:numPr>
      </w:pPr>
      <w:r>
        <w:t xml:space="preserve">érdemes felkészíteni saját túravezetőket valamennyi releváns </w:t>
      </w:r>
      <w:proofErr w:type="spellStart"/>
      <w:r>
        <w:t>jármódban</w:t>
      </w:r>
      <w:proofErr w:type="spellEnd"/>
    </w:p>
    <w:p w14:paraId="355C221C" w14:textId="77777777" w:rsidR="00F85A98" w:rsidRDefault="00F85A98" w:rsidP="009B4766">
      <w:pPr>
        <w:pStyle w:val="Listaszerbekezds"/>
        <w:numPr>
          <w:ilvl w:val="0"/>
          <w:numId w:val="1"/>
        </w:numPr>
      </w:pPr>
      <w:r>
        <w:t>érdemes megfontolni távlatilag egy kedvezmény kártya bevezetését</w:t>
      </w:r>
    </w:p>
    <w:p w14:paraId="2A95681C" w14:textId="77777777" w:rsidR="00304DCD" w:rsidRDefault="00304DCD" w:rsidP="009B4766">
      <w:pPr>
        <w:pStyle w:val="Listaszerbekezds"/>
        <w:numPr>
          <w:ilvl w:val="0"/>
          <w:numId w:val="1"/>
        </w:numPr>
      </w:pPr>
      <w:r>
        <w:t>érdemes megvizsgálni, hogy kerekes kocsival akadálymentes túrázás biztosítható-e a tervezett Zrínyi Zöldú</w:t>
      </w:r>
      <w:r w:rsidR="000104EC">
        <w:t>t egyes szakaszain, ill. azokon</w:t>
      </w:r>
      <w:r>
        <w:t xml:space="preserve"> a szakaszokon működnek-e </w:t>
      </w:r>
      <w:r>
        <w:lastRenderedPageBreak/>
        <w:t>akadálymentes szálláshelyek, éttermek (és ha nem, akkor van-e ilyen célú fejlesztésre szándék a szolgáltatókban)</w:t>
      </w:r>
    </w:p>
    <w:p w14:paraId="40C7CF24" w14:textId="77777777" w:rsidR="005D2A16" w:rsidRDefault="005D2A16" w:rsidP="009B4766">
      <w:pPr>
        <w:pStyle w:val="Listaszerbekezds"/>
        <w:numPr>
          <w:ilvl w:val="0"/>
          <w:numId w:val="1"/>
        </w:numPr>
      </w:pPr>
      <w:r>
        <w:t>érdemes saját rendezvényeket szervezni évente több alkalommal</w:t>
      </w:r>
      <w:r w:rsidR="000104EC">
        <w:t>, melyek a célcsoportokra fókuszálnak és helyspecifikusak.</w:t>
      </w:r>
    </w:p>
    <w:p w14:paraId="4C62712B" w14:textId="77777777" w:rsidR="009B4766" w:rsidRDefault="009B4766" w:rsidP="00501303"/>
    <w:p w14:paraId="779C5755" w14:textId="77777777" w:rsidR="000104EC" w:rsidRDefault="000104EC" w:rsidP="00501303"/>
    <w:p w14:paraId="43CF5A7B" w14:textId="77777777" w:rsidR="000104EC" w:rsidRDefault="000104EC" w:rsidP="00501303"/>
    <w:p w14:paraId="04CEEB3E" w14:textId="77777777" w:rsidR="000104EC" w:rsidRDefault="000104EC" w:rsidP="00501303"/>
    <w:p w14:paraId="112352BD" w14:textId="77777777" w:rsidR="00501303" w:rsidRPr="000104EC" w:rsidRDefault="00501303" w:rsidP="00304DCD">
      <w:pPr>
        <w:jc w:val="center"/>
        <w:rPr>
          <w:b/>
          <w:sz w:val="28"/>
          <w:szCs w:val="28"/>
        </w:rPr>
      </w:pPr>
      <w:proofErr w:type="spellStart"/>
      <w:r w:rsidRPr="000104EC">
        <w:rPr>
          <w:b/>
          <w:sz w:val="28"/>
          <w:szCs w:val="28"/>
        </w:rPr>
        <w:t>Waterford</w:t>
      </w:r>
      <w:proofErr w:type="spellEnd"/>
      <w:r w:rsidR="00304DCD" w:rsidRPr="000104EC">
        <w:rPr>
          <w:b/>
          <w:sz w:val="28"/>
          <w:szCs w:val="28"/>
        </w:rPr>
        <w:t xml:space="preserve"> </w:t>
      </w:r>
      <w:proofErr w:type="spellStart"/>
      <w:r w:rsidR="00304DCD" w:rsidRPr="000104EC">
        <w:rPr>
          <w:b/>
          <w:sz w:val="28"/>
          <w:szCs w:val="28"/>
        </w:rPr>
        <w:t>Greenway</w:t>
      </w:r>
      <w:proofErr w:type="spellEnd"/>
      <w:r w:rsidR="00304DCD" w:rsidRPr="000104EC">
        <w:rPr>
          <w:b/>
          <w:sz w:val="28"/>
          <w:szCs w:val="28"/>
        </w:rPr>
        <w:t xml:space="preserve"> (</w:t>
      </w:r>
      <w:proofErr w:type="spellStart"/>
      <w:r w:rsidRPr="000104EC">
        <w:rPr>
          <w:b/>
          <w:sz w:val="28"/>
          <w:szCs w:val="28"/>
        </w:rPr>
        <w:t>Deise</w:t>
      </w:r>
      <w:proofErr w:type="spellEnd"/>
      <w:r w:rsidR="000104EC">
        <w:rPr>
          <w:b/>
          <w:sz w:val="28"/>
          <w:szCs w:val="28"/>
        </w:rPr>
        <w:t xml:space="preserve"> </w:t>
      </w:r>
      <w:proofErr w:type="spellStart"/>
      <w:r w:rsidRPr="000104EC">
        <w:rPr>
          <w:b/>
          <w:sz w:val="28"/>
          <w:szCs w:val="28"/>
        </w:rPr>
        <w:t>Greenway</w:t>
      </w:r>
      <w:proofErr w:type="spellEnd"/>
      <w:r w:rsidR="00304DCD" w:rsidRPr="000104EC">
        <w:rPr>
          <w:b/>
          <w:sz w:val="28"/>
          <w:szCs w:val="28"/>
        </w:rPr>
        <w:t>), Írország</w:t>
      </w:r>
    </w:p>
    <w:p w14:paraId="1329CC64" w14:textId="77777777" w:rsidR="000104EC" w:rsidRDefault="000104EC" w:rsidP="000104EC">
      <w:pPr>
        <w:jc w:val="center"/>
      </w:pPr>
    </w:p>
    <w:p w14:paraId="4592E6DA" w14:textId="77777777" w:rsidR="00795602" w:rsidRDefault="00795602" w:rsidP="000104EC">
      <w:pPr>
        <w:jc w:val="center"/>
      </w:pPr>
      <w:r>
        <w:rPr>
          <w:noProof/>
          <w:lang w:eastAsia="hu-HU"/>
        </w:rPr>
        <w:drawing>
          <wp:inline distT="0" distB="0" distL="0" distR="0" wp14:anchorId="4EAFF353" wp14:editId="4F169569">
            <wp:extent cx="2619591" cy="2094649"/>
            <wp:effectExtent l="19050" t="0" r="9309" b="0"/>
            <wp:docPr id="25" name="Kép 25" descr="https://www.deisegreenway.com/images/news/op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deisegreenway.com/images/news/open2.jpg"/>
                    <pic:cNvPicPr>
                      <a:picLocks noChangeAspect="1" noChangeArrowheads="1"/>
                    </pic:cNvPicPr>
                  </pic:nvPicPr>
                  <pic:blipFill>
                    <a:blip r:embed="rId14"/>
                    <a:srcRect/>
                    <a:stretch>
                      <a:fillRect/>
                    </a:stretch>
                  </pic:blipFill>
                  <pic:spPr bwMode="auto">
                    <a:xfrm>
                      <a:off x="0" y="0"/>
                      <a:ext cx="2619326" cy="2094437"/>
                    </a:xfrm>
                    <a:prstGeom prst="rect">
                      <a:avLst/>
                    </a:prstGeom>
                    <a:noFill/>
                    <a:ln w="9525">
                      <a:noFill/>
                      <a:miter lim="800000"/>
                      <a:headEnd/>
                      <a:tailEnd/>
                    </a:ln>
                  </pic:spPr>
                </pic:pic>
              </a:graphicData>
            </a:graphic>
          </wp:inline>
        </w:drawing>
      </w:r>
      <w:r>
        <w:rPr>
          <w:noProof/>
          <w:lang w:eastAsia="hu-HU"/>
        </w:rPr>
        <w:drawing>
          <wp:inline distT="0" distB="0" distL="0" distR="0" wp14:anchorId="306ECA51" wp14:editId="255451DB">
            <wp:extent cx="2804297" cy="2101852"/>
            <wp:effectExtent l="19050" t="0" r="0" b="0"/>
            <wp:docPr id="28" name="Kép 28" descr="https://www.deisegreenway.com/images/news/construction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deisegreenway.com/images/news/construction42.jpg"/>
                    <pic:cNvPicPr>
                      <a:picLocks noChangeAspect="1" noChangeArrowheads="1"/>
                    </pic:cNvPicPr>
                  </pic:nvPicPr>
                  <pic:blipFill>
                    <a:blip r:embed="rId15"/>
                    <a:srcRect/>
                    <a:stretch>
                      <a:fillRect/>
                    </a:stretch>
                  </pic:blipFill>
                  <pic:spPr bwMode="auto">
                    <a:xfrm>
                      <a:off x="0" y="0"/>
                      <a:ext cx="2804584" cy="2102067"/>
                    </a:xfrm>
                    <a:prstGeom prst="rect">
                      <a:avLst/>
                    </a:prstGeom>
                    <a:noFill/>
                    <a:ln w="9525">
                      <a:noFill/>
                      <a:miter lim="800000"/>
                      <a:headEnd/>
                      <a:tailEnd/>
                    </a:ln>
                  </pic:spPr>
                </pic:pic>
              </a:graphicData>
            </a:graphic>
          </wp:inline>
        </w:drawing>
      </w:r>
    </w:p>
    <w:p w14:paraId="2FAF20D3" w14:textId="77777777" w:rsidR="00795602" w:rsidRDefault="00795602" w:rsidP="00304DCD">
      <w:pPr>
        <w:jc w:val="center"/>
      </w:pPr>
    </w:p>
    <w:p w14:paraId="6C8AFA25" w14:textId="77777777" w:rsidR="00501303" w:rsidRDefault="00304DCD" w:rsidP="000104EC">
      <w:pPr>
        <w:ind w:left="567" w:firstLine="141"/>
        <w:jc w:val="both"/>
      </w:pPr>
      <w:r>
        <w:t xml:space="preserve">A hivatalos nevén </w:t>
      </w:r>
      <w:proofErr w:type="spellStart"/>
      <w:r>
        <w:t>Waterford</w:t>
      </w:r>
      <w:proofErr w:type="spellEnd"/>
      <w:r>
        <w:t xml:space="preserve"> </w:t>
      </w:r>
      <w:proofErr w:type="spellStart"/>
      <w:r>
        <w:t>Greenway</w:t>
      </w:r>
      <w:proofErr w:type="spellEnd"/>
      <w:r>
        <w:t xml:space="preserve">-t (köznyelvben elterjedt nevén </w:t>
      </w:r>
      <w:proofErr w:type="spellStart"/>
      <w:r>
        <w:t>Deise</w:t>
      </w:r>
      <w:proofErr w:type="spellEnd"/>
      <w:r>
        <w:t xml:space="preserve"> </w:t>
      </w:r>
      <w:proofErr w:type="spellStart"/>
      <w:r>
        <w:t>Greenway</w:t>
      </w:r>
      <w:proofErr w:type="spellEnd"/>
      <w:r>
        <w:t>-t) 2010-ben hozták létre.</w:t>
      </w:r>
    </w:p>
    <w:p w14:paraId="2AAB3FD3" w14:textId="77777777" w:rsidR="00501303" w:rsidRDefault="00501303" w:rsidP="000104EC">
      <w:pPr>
        <w:ind w:left="567" w:firstLine="141"/>
        <w:jc w:val="both"/>
      </w:pPr>
      <w:r>
        <w:t xml:space="preserve">45 km hosszú, </w:t>
      </w:r>
      <w:proofErr w:type="spellStart"/>
      <w:r>
        <w:t>Waterford</w:t>
      </w:r>
      <w:proofErr w:type="spellEnd"/>
      <w:r w:rsidR="00304DCD">
        <w:t>-</w:t>
      </w:r>
      <w:r>
        <w:t>ot köti öss</w:t>
      </w:r>
      <w:r w:rsidR="00304DCD">
        <w:t>z</w:t>
      </w:r>
      <w:r>
        <w:t>e</w:t>
      </w:r>
      <w:r w:rsidR="00304DCD">
        <w:t xml:space="preserve"> </w:t>
      </w:r>
      <w:proofErr w:type="spellStart"/>
      <w:r>
        <w:t>Dungarvan</w:t>
      </w:r>
      <w:r w:rsidR="00304DCD">
        <w:t>-nal</w:t>
      </w:r>
      <w:proofErr w:type="spellEnd"/>
      <w:r w:rsidR="00304DCD">
        <w:t>, egy régi vasút felhagyott</w:t>
      </w:r>
      <w:r>
        <w:t xml:space="preserve"> nyomvonalán</w:t>
      </w:r>
      <w:r w:rsidR="00304DCD">
        <w:t>.</w:t>
      </w:r>
    </w:p>
    <w:p w14:paraId="06BC482A" w14:textId="77777777" w:rsidR="000104EC" w:rsidRDefault="000104EC" w:rsidP="000104EC">
      <w:pPr>
        <w:ind w:left="567" w:firstLine="141"/>
        <w:jc w:val="both"/>
      </w:pPr>
      <w:r>
        <w:t>Sem lóval, sem motoros járművel nem szabad közlekedni ezen a zöld úton.</w:t>
      </w:r>
    </w:p>
    <w:p w14:paraId="002923D1" w14:textId="77777777" w:rsidR="000104EC" w:rsidRDefault="00304DCD" w:rsidP="000104EC">
      <w:pPr>
        <w:ind w:left="567" w:firstLine="141"/>
        <w:jc w:val="both"/>
      </w:pPr>
      <w:r>
        <w:t xml:space="preserve">E zöldúton a legjellemzőbb </w:t>
      </w:r>
      <w:proofErr w:type="spellStart"/>
      <w:r>
        <w:t>jármód</w:t>
      </w:r>
      <w:proofErr w:type="spellEnd"/>
      <w:r>
        <w:t xml:space="preserve"> a kerékpáros. </w:t>
      </w:r>
    </w:p>
    <w:p w14:paraId="454FB103" w14:textId="77777777" w:rsidR="000104EC" w:rsidRDefault="000104EC" w:rsidP="000104EC">
      <w:pPr>
        <w:ind w:left="567" w:firstLine="141"/>
        <w:jc w:val="both"/>
      </w:pPr>
      <w:r>
        <w:t>Hat különböző túraútvonalat ajánlanak (a 2 km-estől a 45 km-esig).</w:t>
      </w:r>
    </w:p>
    <w:p w14:paraId="1D46A0C0" w14:textId="77777777" w:rsidR="00501303" w:rsidRDefault="00304DCD" w:rsidP="000104EC">
      <w:pPr>
        <w:ind w:left="567" w:firstLine="141"/>
        <w:jc w:val="both"/>
      </w:pPr>
      <w:r>
        <w:t>Vezetett túrákat, és kerékpár kölcsönzési lehetőségeket is</w:t>
      </w:r>
      <w:r w:rsidR="000104EC">
        <w:t xml:space="preserve"> kiajánlanak</w:t>
      </w:r>
      <w:r w:rsidR="00501303">
        <w:t>.  Lehet felnőtt, gyerek és elektromos kerékpárt is bérelni</w:t>
      </w:r>
      <w:r>
        <w:t>,</w:t>
      </w:r>
      <w:r w:rsidR="00501303">
        <w:t xml:space="preserve"> online bankkártyás</w:t>
      </w:r>
      <w:r>
        <w:t>,</w:t>
      </w:r>
      <w:r w:rsidR="00501303">
        <w:t xml:space="preserve"> vagy </w:t>
      </w:r>
      <w:proofErr w:type="spellStart"/>
      <w:r w:rsidR="00501303">
        <w:t>paypal</w:t>
      </w:r>
      <w:proofErr w:type="spellEnd"/>
      <w:r w:rsidR="00501303">
        <w:t xml:space="preserve">-os fizetéssel. </w:t>
      </w:r>
    </w:p>
    <w:p w14:paraId="3991B3C0" w14:textId="77777777" w:rsidR="00501303" w:rsidRDefault="00501303" w:rsidP="000104EC">
      <w:pPr>
        <w:ind w:left="567" w:firstLine="141"/>
        <w:jc w:val="both"/>
      </w:pPr>
      <w:r>
        <w:t xml:space="preserve">Gyalogosan </w:t>
      </w:r>
      <w:r w:rsidR="00304DCD">
        <w:t>egyénileg és csoportosan, saját szervezéssel vagy vezetett túrákon is</w:t>
      </w:r>
      <w:r>
        <w:t xml:space="preserve"> részt </w:t>
      </w:r>
      <w:r w:rsidR="00304DCD">
        <w:t>lehet venni túrákon. Kimondottan i</w:t>
      </w:r>
      <w:r>
        <w:t>skolai csoportokat is várnak</w:t>
      </w:r>
      <w:r w:rsidR="000104EC">
        <w:t>, ill. szerveznek</w:t>
      </w:r>
      <w:r>
        <w:t xml:space="preserve">. </w:t>
      </w:r>
    </w:p>
    <w:p w14:paraId="25A9A9F6" w14:textId="77777777" w:rsidR="000104EC" w:rsidRDefault="00AC66DC" w:rsidP="000104EC">
      <w:pPr>
        <w:ind w:left="567" w:firstLine="141"/>
        <w:jc w:val="both"/>
      </w:pPr>
      <w:r>
        <w:t>Az i</w:t>
      </w:r>
      <w:r w:rsidR="000104EC">
        <w:t xml:space="preserve">dősebb korosztály számára elektromos kisvonattal is járható a teljes zöldút. </w:t>
      </w:r>
    </w:p>
    <w:p w14:paraId="78EA1AB4" w14:textId="77777777" w:rsidR="00501303" w:rsidRDefault="00501303" w:rsidP="000104EC">
      <w:pPr>
        <w:ind w:left="567" w:firstLine="141"/>
        <w:jc w:val="both"/>
      </w:pPr>
      <w:r>
        <w:lastRenderedPageBreak/>
        <w:t>A honlap</w:t>
      </w:r>
      <w:r w:rsidR="000104EC">
        <w:t>juk</w:t>
      </w:r>
      <w:r>
        <w:t xml:space="preserve">on népszerűsítik a környék látnivalóit. </w:t>
      </w:r>
    </w:p>
    <w:p w14:paraId="480F7183" w14:textId="77777777" w:rsidR="00501303" w:rsidRDefault="00501303" w:rsidP="000104EC">
      <w:pPr>
        <w:ind w:left="567" w:firstLine="141"/>
        <w:jc w:val="both"/>
      </w:pPr>
      <w:r>
        <w:t>A honlapról letölthető egy leporelló, ami bemutatja a nevezetességeket és térképet tartalmaz.</w:t>
      </w:r>
    </w:p>
    <w:p w14:paraId="13828DD4" w14:textId="77777777" w:rsidR="00795602" w:rsidRDefault="00304DCD" w:rsidP="00AC66DC">
      <w:pPr>
        <w:ind w:left="567"/>
        <w:jc w:val="both"/>
      </w:pPr>
      <w:r>
        <w:t xml:space="preserve">Honlap: </w:t>
      </w:r>
      <w:hyperlink r:id="rId16" w:history="1">
        <w:r>
          <w:rPr>
            <w:rStyle w:val="Hiperhivatkozs"/>
          </w:rPr>
          <w:t>https://www.deisegreenway.com/index.php</w:t>
        </w:r>
      </w:hyperlink>
    </w:p>
    <w:p w14:paraId="1287AC53" w14:textId="77777777" w:rsidR="00AC66DC" w:rsidRPr="00AC66DC" w:rsidRDefault="00AC66DC" w:rsidP="00AC66DC">
      <w:pPr>
        <w:ind w:left="567"/>
        <w:jc w:val="both"/>
        <w:rPr>
          <w:sz w:val="16"/>
          <w:szCs w:val="16"/>
        </w:rPr>
      </w:pPr>
    </w:p>
    <w:p w14:paraId="79EAA95E" w14:textId="77777777" w:rsidR="00501303" w:rsidRDefault="005D2A16" w:rsidP="00AC66DC">
      <w:pPr>
        <w:ind w:firstLine="567"/>
      </w:pPr>
      <w:r>
        <w:t>Megfontolandó tanulságok:</w:t>
      </w:r>
    </w:p>
    <w:p w14:paraId="3A706459" w14:textId="77777777" w:rsidR="005D2A16" w:rsidRDefault="005D2A16" w:rsidP="005D2A16">
      <w:pPr>
        <w:pStyle w:val="Listaszerbekezds"/>
        <w:numPr>
          <w:ilvl w:val="0"/>
          <w:numId w:val="2"/>
        </w:numPr>
      </w:pPr>
      <w:r>
        <w:t>a kevésbé sportos, kevésbé gyakorlott túrázók számára egészen rövid (akár csak 2 km-es) szakaszok kialakítása, kiajánlása</w:t>
      </w:r>
    </w:p>
    <w:p w14:paraId="04C68513" w14:textId="77777777" w:rsidR="005D2A16" w:rsidRDefault="005D2A16" w:rsidP="005D2A16">
      <w:pPr>
        <w:pStyle w:val="Listaszerbekezds"/>
        <w:numPr>
          <w:ilvl w:val="0"/>
          <w:numId w:val="2"/>
        </w:numPr>
      </w:pPr>
      <w:r>
        <w:t>idővel az online fizetési lehetőség bevezetése a szolgáltatóknál, a zöldút honlapon keresztül</w:t>
      </w:r>
    </w:p>
    <w:p w14:paraId="4EEBDC1B" w14:textId="77777777" w:rsidR="005D2A16" w:rsidRDefault="005D2A16" w:rsidP="005D2A16">
      <w:pPr>
        <w:pStyle w:val="Listaszerbekezds"/>
        <w:numPr>
          <w:ilvl w:val="0"/>
          <w:numId w:val="2"/>
        </w:numPr>
      </w:pPr>
      <w:r>
        <w:t xml:space="preserve">a térségen belüli iskolai csoportok évente egy alkalommal a zöldúton túrázásra mozgósítása </w:t>
      </w:r>
    </w:p>
    <w:p w14:paraId="4967C61C" w14:textId="77777777" w:rsidR="005D2A16" w:rsidRDefault="005D2A16" w:rsidP="00501303"/>
    <w:p w14:paraId="2D27F2E5" w14:textId="77777777" w:rsidR="00501303" w:rsidRPr="00AC66DC" w:rsidRDefault="00501303" w:rsidP="005D2A16">
      <w:pPr>
        <w:jc w:val="center"/>
        <w:rPr>
          <w:b/>
        </w:rPr>
      </w:pPr>
      <w:proofErr w:type="spellStart"/>
      <w:r w:rsidRPr="00AC66DC">
        <w:rPr>
          <w:b/>
        </w:rPr>
        <w:t>Szlak</w:t>
      </w:r>
      <w:proofErr w:type="spellEnd"/>
      <w:r w:rsidR="005D2A16" w:rsidRPr="00AC66DC">
        <w:rPr>
          <w:b/>
        </w:rPr>
        <w:t xml:space="preserve"> </w:t>
      </w:r>
      <w:proofErr w:type="spellStart"/>
      <w:r w:rsidRPr="00AC66DC">
        <w:rPr>
          <w:b/>
        </w:rPr>
        <w:t>Orlich</w:t>
      </w:r>
      <w:proofErr w:type="spellEnd"/>
      <w:r w:rsidR="005D2A16" w:rsidRPr="00AC66DC">
        <w:rPr>
          <w:b/>
        </w:rPr>
        <w:t xml:space="preserve"> </w:t>
      </w:r>
      <w:proofErr w:type="spellStart"/>
      <w:r w:rsidRPr="00AC66DC">
        <w:rPr>
          <w:b/>
        </w:rPr>
        <w:t>Gnia</w:t>
      </w:r>
      <w:r w:rsidR="005D2A16" w:rsidRPr="00AC66DC">
        <w:rPr>
          <w:b/>
        </w:rPr>
        <w:t>zd</w:t>
      </w:r>
      <w:proofErr w:type="spellEnd"/>
      <w:r w:rsidR="005D2A16" w:rsidRPr="00AC66DC">
        <w:rPr>
          <w:b/>
        </w:rPr>
        <w:t>, zöldút / zarándokút, Lengyelország</w:t>
      </w:r>
    </w:p>
    <w:p w14:paraId="709E030C" w14:textId="77777777" w:rsidR="00AC66DC" w:rsidRDefault="00AC66DC" w:rsidP="005D2A16">
      <w:pPr>
        <w:jc w:val="center"/>
      </w:pPr>
    </w:p>
    <w:p w14:paraId="78E7C49D" w14:textId="77777777" w:rsidR="00354362" w:rsidRDefault="00354362" w:rsidP="00B52D43">
      <w:r>
        <w:rPr>
          <w:noProof/>
          <w:lang w:eastAsia="hu-HU"/>
        </w:rPr>
        <w:drawing>
          <wp:inline distT="0" distB="0" distL="0" distR="0" wp14:anchorId="2ED4FC87" wp14:editId="3BE882D6">
            <wp:extent cx="2565784" cy="2112956"/>
            <wp:effectExtent l="19050" t="0" r="5966" b="0"/>
            <wp:docPr id="31" name="Kép 31" descr="Skały wapienne obok Zamku w Bobol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kały wapienne obok Zamku w Bobolicach"/>
                    <pic:cNvPicPr>
                      <a:picLocks noChangeAspect="1" noChangeArrowheads="1"/>
                    </pic:cNvPicPr>
                  </pic:nvPicPr>
                  <pic:blipFill>
                    <a:blip r:embed="rId17" cstate="print"/>
                    <a:srcRect/>
                    <a:stretch>
                      <a:fillRect/>
                    </a:stretch>
                  </pic:blipFill>
                  <pic:spPr bwMode="auto">
                    <a:xfrm>
                      <a:off x="0" y="0"/>
                      <a:ext cx="2566218" cy="2113313"/>
                    </a:xfrm>
                    <a:prstGeom prst="rect">
                      <a:avLst/>
                    </a:prstGeom>
                    <a:noFill/>
                    <a:ln w="9525">
                      <a:noFill/>
                      <a:miter lim="800000"/>
                      <a:headEnd/>
                      <a:tailEnd/>
                    </a:ln>
                  </pic:spPr>
                </pic:pic>
              </a:graphicData>
            </a:graphic>
          </wp:inline>
        </w:drawing>
      </w:r>
      <w:r w:rsidR="00B52D43">
        <w:rPr>
          <w:noProof/>
          <w:lang w:eastAsia="hu-HU"/>
        </w:rPr>
        <w:drawing>
          <wp:inline distT="0" distB="0" distL="0" distR="0" wp14:anchorId="61F023A2" wp14:editId="5493DA2A">
            <wp:extent cx="2818868" cy="2110040"/>
            <wp:effectExtent l="19050" t="0" r="532" b="0"/>
            <wp:docPr id="34" name="Kép 34" descr="https://www.orlegniazda.pl/Media/Default/.MainStorage/Image/154w3x3n.knd/file_slaskie_old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orlegniazda.pl/Media/Default/.MainStorage/Image/154w3x3n.knd/file_slaskie_old_big.jpg"/>
                    <pic:cNvPicPr>
                      <a:picLocks noChangeAspect="1" noChangeArrowheads="1"/>
                    </pic:cNvPicPr>
                  </pic:nvPicPr>
                  <pic:blipFill>
                    <a:blip r:embed="rId18"/>
                    <a:srcRect/>
                    <a:stretch>
                      <a:fillRect/>
                    </a:stretch>
                  </pic:blipFill>
                  <pic:spPr bwMode="auto">
                    <a:xfrm flipH="1">
                      <a:off x="0" y="0"/>
                      <a:ext cx="2818438" cy="2109718"/>
                    </a:xfrm>
                    <a:prstGeom prst="rect">
                      <a:avLst/>
                    </a:prstGeom>
                    <a:noFill/>
                    <a:ln w="9525">
                      <a:noFill/>
                      <a:miter lim="800000"/>
                      <a:headEnd/>
                      <a:tailEnd/>
                    </a:ln>
                  </pic:spPr>
                </pic:pic>
              </a:graphicData>
            </a:graphic>
          </wp:inline>
        </w:drawing>
      </w:r>
    </w:p>
    <w:p w14:paraId="6E6EB28B" w14:textId="77777777" w:rsidR="00B52D43" w:rsidRDefault="00B52D43" w:rsidP="00501303">
      <w:r>
        <w:rPr>
          <w:noProof/>
          <w:lang w:eastAsia="hu-HU"/>
        </w:rPr>
        <w:drawing>
          <wp:inline distT="0" distB="0" distL="0" distR="0" wp14:anchorId="47254EB4" wp14:editId="7D493A3C">
            <wp:extent cx="2586183" cy="1995526"/>
            <wp:effectExtent l="19050" t="0" r="4617" b="0"/>
            <wp:docPr id="37" name="Kép 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pic:cNvPicPr>
                      <a:picLocks noChangeAspect="1" noChangeArrowheads="1"/>
                    </pic:cNvPicPr>
                  </pic:nvPicPr>
                  <pic:blipFill>
                    <a:blip r:embed="rId19"/>
                    <a:srcRect/>
                    <a:stretch>
                      <a:fillRect/>
                    </a:stretch>
                  </pic:blipFill>
                  <pic:spPr bwMode="auto">
                    <a:xfrm>
                      <a:off x="0" y="0"/>
                      <a:ext cx="2587323" cy="1996406"/>
                    </a:xfrm>
                    <a:prstGeom prst="rect">
                      <a:avLst/>
                    </a:prstGeom>
                    <a:noFill/>
                    <a:ln w="9525">
                      <a:noFill/>
                      <a:miter lim="800000"/>
                      <a:headEnd/>
                      <a:tailEnd/>
                    </a:ln>
                  </pic:spPr>
                </pic:pic>
              </a:graphicData>
            </a:graphic>
          </wp:inline>
        </w:drawing>
      </w:r>
      <w:r>
        <w:rPr>
          <w:noProof/>
          <w:lang w:eastAsia="hu-HU"/>
        </w:rPr>
        <w:drawing>
          <wp:inline distT="0" distB="0" distL="0" distR="0" wp14:anchorId="7D4C10BF" wp14:editId="6A2B6074">
            <wp:extent cx="2796208" cy="1996380"/>
            <wp:effectExtent l="19050" t="0" r="4142" b="0"/>
            <wp:docPr id="40" name="Kép 40" descr="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śląskie"/>
                    <pic:cNvPicPr>
                      <a:picLocks noChangeAspect="1" noChangeArrowheads="1"/>
                    </pic:cNvPicPr>
                  </pic:nvPicPr>
                  <pic:blipFill>
                    <a:blip r:embed="rId20" cstate="print"/>
                    <a:srcRect/>
                    <a:stretch>
                      <a:fillRect/>
                    </a:stretch>
                  </pic:blipFill>
                  <pic:spPr bwMode="auto">
                    <a:xfrm>
                      <a:off x="0" y="0"/>
                      <a:ext cx="2796311" cy="1996454"/>
                    </a:xfrm>
                    <a:prstGeom prst="rect">
                      <a:avLst/>
                    </a:prstGeom>
                    <a:noFill/>
                    <a:ln w="9525">
                      <a:noFill/>
                      <a:miter lim="800000"/>
                      <a:headEnd/>
                      <a:tailEnd/>
                    </a:ln>
                  </pic:spPr>
                </pic:pic>
              </a:graphicData>
            </a:graphic>
          </wp:inline>
        </w:drawing>
      </w:r>
    </w:p>
    <w:p w14:paraId="27C473E9" w14:textId="77777777" w:rsidR="00B52D43" w:rsidRDefault="00B52D43" w:rsidP="00501303">
      <w:r>
        <w:rPr>
          <w:noProof/>
          <w:lang w:eastAsia="hu-HU"/>
        </w:rPr>
        <w:lastRenderedPageBreak/>
        <w:drawing>
          <wp:inline distT="0" distB="0" distL="0" distR="0" wp14:anchorId="1D201FBA" wp14:editId="746DF763">
            <wp:extent cx="2601239" cy="2386184"/>
            <wp:effectExtent l="19050" t="0" r="8611" b="0"/>
            <wp:docPr id="43" name="Kép 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pic:cNvPicPr>
                      <a:picLocks noChangeAspect="1" noChangeArrowheads="1"/>
                    </pic:cNvPicPr>
                  </pic:nvPicPr>
                  <pic:blipFill>
                    <a:blip r:embed="rId21" cstate="print"/>
                    <a:srcRect/>
                    <a:stretch>
                      <a:fillRect/>
                    </a:stretch>
                  </pic:blipFill>
                  <pic:spPr bwMode="auto">
                    <a:xfrm>
                      <a:off x="0" y="0"/>
                      <a:ext cx="2600912" cy="2385884"/>
                    </a:xfrm>
                    <a:prstGeom prst="rect">
                      <a:avLst/>
                    </a:prstGeom>
                    <a:noFill/>
                    <a:ln w="9525">
                      <a:noFill/>
                      <a:miter lim="800000"/>
                      <a:headEnd/>
                      <a:tailEnd/>
                    </a:ln>
                  </pic:spPr>
                </pic:pic>
              </a:graphicData>
            </a:graphic>
          </wp:inline>
        </w:drawing>
      </w:r>
      <w:r w:rsidR="00AF4C89">
        <w:rPr>
          <w:noProof/>
          <w:lang w:eastAsia="hu-HU"/>
        </w:rPr>
        <w:drawing>
          <wp:inline distT="0" distB="0" distL="0" distR="0" wp14:anchorId="39B8827B" wp14:editId="767289B6">
            <wp:extent cx="2668649" cy="2386183"/>
            <wp:effectExtent l="19050" t="0" r="0" b="0"/>
            <wp:docPr id="3" name="Kép 46" descr="https://www.orlegniazda.pl/Media/Default/.MainStorage/ContentItemDocumentTypeRecord/thmqtbyg.exr/Wspinaczka%20na%20G%C3%B3rze%20Zbor%C3%B3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orlegniazda.pl/Media/Default/.MainStorage/ContentItemDocumentTypeRecord/thmqtbyg.exr/Wspinaczka%20na%20G%C3%B3rze%20Zbor%C3%B3w.jpg"/>
                    <pic:cNvPicPr>
                      <a:picLocks noChangeAspect="1" noChangeArrowheads="1"/>
                    </pic:cNvPicPr>
                  </pic:nvPicPr>
                  <pic:blipFill>
                    <a:blip r:embed="rId22"/>
                    <a:srcRect/>
                    <a:stretch>
                      <a:fillRect/>
                    </a:stretch>
                  </pic:blipFill>
                  <pic:spPr bwMode="auto">
                    <a:xfrm flipH="1">
                      <a:off x="0" y="0"/>
                      <a:ext cx="2671005" cy="2388290"/>
                    </a:xfrm>
                    <a:prstGeom prst="rect">
                      <a:avLst/>
                    </a:prstGeom>
                    <a:noFill/>
                    <a:ln w="9525">
                      <a:noFill/>
                      <a:miter lim="800000"/>
                      <a:headEnd/>
                      <a:tailEnd/>
                    </a:ln>
                  </pic:spPr>
                </pic:pic>
              </a:graphicData>
            </a:graphic>
          </wp:inline>
        </w:drawing>
      </w:r>
    </w:p>
    <w:p w14:paraId="369F7D66" w14:textId="77777777" w:rsidR="005A3EB2" w:rsidRDefault="005A3EB2" w:rsidP="00501303"/>
    <w:p w14:paraId="1F9A7E09" w14:textId="77777777" w:rsidR="005D2A16" w:rsidRDefault="00501303" w:rsidP="00AC66DC">
      <w:pPr>
        <w:ind w:left="567" w:firstLine="141"/>
        <w:jc w:val="both"/>
      </w:pPr>
      <w:r>
        <w:t xml:space="preserve">Krakkó és </w:t>
      </w:r>
      <w:r w:rsidR="005D2A16">
        <w:t xml:space="preserve">a híres Mária-zarándokhely, </w:t>
      </w:r>
      <w:proofErr w:type="spellStart"/>
      <w:r>
        <w:t>Cze</w:t>
      </w:r>
      <w:r w:rsidR="00AC66DC">
        <w:t>s</w:t>
      </w:r>
      <w:r>
        <w:t>tochowa</w:t>
      </w:r>
      <w:proofErr w:type="spellEnd"/>
      <w:r>
        <w:t xml:space="preserve"> között vezet</w:t>
      </w:r>
      <w:r w:rsidR="005D2A16">
        <w:t>ő</w:t>
      </w:r>
      <w:r>
        <w:t xml:space="preserve">, gyalogos és kerékpáros út. </w:t>
      </w:r>
    </w:p>
    <w:p w14:paraId="04E1D9CB" w14:textId="77777777" w:rsidR="00501303" w:rsidRDefault="00501303" w:rsidP="00AC66DC">
      <w:pPr>
        <w:ind w:left="567" w:firstLine="141"/>
        <w:jc w:val="both"/>
      </w:pPr>
      <w:r>
        <w:t>Teljes hossza: 163,9 km</w:t>
      </w:r>
    </w:p>
    <w:p w14:paraId="676CEEE6" w14:textId="77777777" w:rsidR="00501303" w:rsidRDefault="00501303" w:rsidP="00AC66DC">
      <w:pPr>
        <w:ind w:left="567" w:firstLine="141"/>
        <w:jc w:val="both"/>
      </w:pPr>
      <w:r>
        <w:t>Egy tucatnyi kastély</w:t>
      </w:r>
      <w:r w:rsidR="00AC66DC">
        <w:t>t</w:t>
      </w:r>
      <w:r>
        <w:t xml:space="preserve"> és erődítményt köt össze</w:t>
      </w:r>
      <w:r w:rsidR="00AC66DC">
        <w:t xml:space="preserve"> az útvonal, melyeket az egyéb látnivalókkal együtt a honlap mutat be.</w:t>
      </w:r>
    </w:p>
    <w:p w14:paraId="5915E98F" w14:textId="77777777" w:rsidR="005D2A16" w:rsidRDefault="00501303" w:rsidP="00AC66DC">
      <w:pPr>
        <w:ind w:left="567" w:firstLine="141"/>
        <w:jc w:val="both"/>
      </w:pPr>
      <w:r>
        <w:t>A honlap ajánl éttermeket, szállásokat</w:t>
      </w:r>
      <w:r w:rsidR="005D2A16">
        <w:t>, a legkülönbözőbb kategóriákban</w:t>
      </w:r>
      <w:r>
        <w:t xml:space="preserve">. </w:t>
      </w:r>
    </w:p>
    <w:p w14:paraId="38AE0464" w14:textId="77777777" w:rsidR="00501303" w:rsidRDefault="005D2A16" w:rsidP="00AC66DC">
      <w:pPr>
        <w:ind w:left="567" w:firstLine="141"/>
        <w:jc w:val="both"/>
      </w:pPr>
      <w:r>
        <w:t>Sokféle programot kínálnak,</w:t>
      </w:r>
      <w:r w:rsidR="00501303">
        <w:t xml:space="preserve"> </w:t>
      </w:r>
      <w:proofErr w:type="spellStart"/>
      <w:r w:rsidR="00501303">
        <w:t>pl</w:t>
      </w:r>
      <w:proofErr w:type="spellEnd"/>
      <w:r w:rsidR="00501303">
        <w:t xml:space="preserve">: </w:t>
      </w:r>
      <w:proofErr w:type="spellStart"/>
      <w:r w:rsidR="00501303">
        <w:t>Szilézai</w:t>
      </w:r>
      <w:proofErr w:type="spellEnd"/>
      <w:r w:rsidR="00501303">
        <w:t xml:space="preserve"> ízek fesztiválja, Pisztráng fesztivál, nemzetközi lovagi verseny. </w:t>
      </w:r>
      <w:r>
        <w:t>Ezek nagy része nem a zöldút/zarándokút saját rendezvénye.</w:t>
      </w:r>
    </w:p>
    <w:p w14:paraId="06EB4A52" w14:textId="77777777" w:rsidR="00501303" w:rsidRDefault="00501303" w:rsidP="00AC66DC">
      <w:pPr>
        <w:ind w:left="567" w:firstLine="141"/>
        <w:jc w:val="both"/>
      </w:pPr>
      <w:r>
        <w:t>A honlapon ajánlják a közeli vadasparkot, bölényfarmot, különböző múzeumokat.</w:t>
      </w:r>
    </w:p>
    <w:p w14:paraId="0B8EE50A" w14:textId="77777777" w:rsidR="00501303" w:rsidRDefault="00501303" w:rsidP="00AC66DC">
      <w:pPr>
        <w:ind w:left="567" w:firstLine="141"/>
        <w:jc w:val="both"/>
      </w:pPr>
      <w:r>
        <w:t>A</w:t>
      </w:r>
      <w:r w:rsidR="005D2A16">
        <w:t>z a</w:t>
      </w:r>
      <w:r>
        <w:t>ktív turizmus szerelmeseinek lehet síelni, hegyet mászni és barlang</w:t>
      </w:r>
      <w:r w:rsidR="008C6E67">
        <w:t xml:space="preserve"> túrázni</w:t>
      </w:r>
      <w:r>
        <w:t xml:space="preserve"> is. </w:t>
      </w:r>
    </w:p>
    <w:p w14:paraId="03F55B6C" w14:textId="77777777" w:rsidR="005D2A16" w:rsidRDefault="00501303" w:rsidP="00AC66DC">
      <w:pPr>
        <w:ind w:left="567" w:firstLine="141"/>
        <w:jc w:val="both"/>
      </w:pPr>
      <w:r>
        <w:t>A honlapon tehetünk virtuális sétákat az erődítmények romjai között és hangan</w:t>
      </w:r>
      <w:r w:rsidR="005D2A16">
        <w:t>yag is rendelkezésre áll a környék jobb megisme</w:t>
      </w:r>
      <w:r>
        <w:t>rés</w:t>
      </w:r>
      <w:r w:rsidR="005D2A16">
        <w:t>é</w:t>
      </w:r>
      <w:r>
        <w:t>hez</w:t>
      </w:r>
      <w:r w:rsidR="005D2A16">
        <w:t xml:space="preserve"> (igaz, csak lengyelül, a belföldi turistáknak).</w:t>
      </w:r>
    </w:p>
    <w:p w14:paraId="76C0E6D8" w14:textId="77777777" w:rsidR="00501303" w:rsidRPr="00994EB4" w:rsidRDefault="005D2A16" w:rsidP="00AC66DC">
      <w:pPr>
        <w:autoSpaceDE w:val="0"/>
        <w:autoSpaceDN w:val="0"/>
        <w:adjustRightInd w:val="0"/>
        <w:spacing w:after="0" w:line="240" w:lineRule="auto"/>
        <w:ind w:left="567"/>
        <w:jc w:val="both"/>
        <w:rPr>
          <w:rFonts w:cstheme="minorHAnsi"/>
        </w:rPr>
      </w:pPr>
      <w:r>
        <w:t xml:space="preserve">Honlap: </w:t>
      </w:r>
      <w:hyperlink r:id="rId23" w:history="1">
        <w:r>
          <w:rPr>
            <w:rStyle w:val="Hiperhivatkozs"/>
          </w:rPr>
          <w:t>https://www.orlegniazda.pl/Pokaz/13389/szlak-orlich-gniazd</w:t>
        </w:r>
      </w:hyperlink>
    </w:p>
    <w:p w14:paraId="6164D78A" w14:textId="77777777" w:rsidR="00863939" w:rsidRDefault="00863939" w:rsidP="00AC66DC">
      <w:pPr>
        <w:ind w:left="567"/>
        <w:jc w:val="both"/>
        <w:rPr>
          <w:rFonts w:cstheme="minorHAnsi"/>
        </w:rPr>
      </w:pPr>
    </w:p>
    <w:p w14:paraId="74ADB8B3" w14:textId="77777777" w:rsidR="008C6E67" w:rsidRDefault="008C6E67" w:rsidP="00AC66DC">
      <w:pPr>
        <w:ind w:firstLine="360"/>
      </w:pPr>
      <w:r>
        <w:t>Megfontolandó tanulságok:</w:t>
      </w:r>
    </w:p>
    <w:p w14:paraId="479396A0" w14:textId="77777777" w:rsidR="008C6E67" w:rsidRDefault="008C6E67" w:rsidP="008C6E67">
      <w:pPr>
        <w:pStyle w:val="Listaszerbekezds"/>
        <w:numPr>
          <w:ilvl w:val="0"/>
          <w:numId w:val="3"/>
        </w:numPr>
        <w:rPr>
          <w:rFonts w:cstheme="minorHAnsi"/>
        </w:rPr>
      </w:pPr>
      <w:r>
        <w:rPr>
          <w:rFonts w:cstheme="minorHAnsi"/>
        </w:rPr>
        <w:t>a zöldút és a zarándokút összekapcsolása</w:t>
      </w:r>
      <w:r w:rsidR="00AC66DC">
        <w:rPr>
          <w:rFonts w:cstheme="minorHAnsi"/>
        </w:rPr>
        <w:t xml:space="preserve"> (a Zrínyi Zöldút egyes szakaszai egyúttal Mária zarándokútként is működni fognak és kapcsolódnak a Mária-út hálózathoz)</w:t>
      </w:r>
    </w:p>
    <w:p w14:paraId="04064BAD" w14:textId="77777777" w:rsidR="008C6E67" w:rsidRDefault="008C6E67" w:rsidP="008C6E67">
      <w:pPr>
        <w:pStyle w:val="Listaszerbekezds"/>
        <w:numPr>
          <w:ilvl w:val="0"/>
          <w:numId w:val="3"/>
        </w:numPr>
        <w:rPr>
          <w:rFonts w:cstheme="minorHAnsi"/>
        </w:rPr>
      </w:pPr>
      <w:r>
        <w:rPr>
          <w:rFonts w:cstheme="minorHAnsi"/>
        </w:rPr>
        <w:t>a pontszerű, aktív turisztikai lehetőségek bekapcsolása (lovardában lovaglás, helyi kerékpáros körtúra, helyi erdei futó útvonalak)</w:t>
      </w:r>
    </w:p>
    <w:p w14:paraId="0091CD45" w14:textId="77777777" w:rsidR="00566326" w:rsidRPr="00AC66DC" w:rsidRDefault="008C6E67" w:rsidP="00AC66DC">
      <w:pPr>
        <w:pStyle w:val="Listaszerbekezds"/>
        <w:numPr>
          <w:ilvl w:val="0"/>
          <w:numId w:val="3"/>
        </w:numPr>
        <w:rPr>
          <w:rFonts w:cstheme="minorHAnsi"/>
        </w:rPr>
      </w:pPr>
      <w:r>
        <w:rPr>
          <w:rFonts w:cstheme="minorHAnsi"/>
        </w:rPr>
        <w:t>a térség nem zöldút által szervezett rendezvényeinek integrálása, kiajánlása (kivéve a zöldút elvekkel nem összeegyeztethetőeket, pl. autóverseny)</w:t>
      </w:r>
    </w:p>
    <w:p w14:paraId="747C83FD" w14:textId="77777777" w:rsidR="00566326" w:rsidRDefault="00566326" w:rsidP="008C6E67">
      <w:pPr>
        <w:ind w:left="360"/>
        <w:rPr>
          <w:rFonts w:cstheme="minorHAnsi"/>
        </w:rPr>
      </w:pPr>
    </w:p>
    <w:p w14:paraId="67E07C64" w14:textId="77777777" w:rsidR="00566326" w:rsidRPr="00AC66DC" w:rsidRDefault="00566326" w:rsidP="00AC66DC">
      <w:pPr>
        <w:ind w:left="360"/>
        <w:jc w:val="center"/>
        <w:rPr>
          <w:rFonts w:cstheme="minorHAnsi"/>
          <w:b/>
          <w:sz w:val="28"/>
          <w:szCs w:val="28"/>
        </w:rPr>
      </w:pPr>
      <w:r w:rsidRPr="00AC66DC">
        <w:rPr>
          <w:rFonts w:cstheme="minorHAnsi"/>
          <w:b/>
          <w:sz w:val="28"/>
          <w:szCs w:val="28"/>
        </w:rPr>
        <w:t>Hazai legjobb gyakorlat: Mecsek Zöldút</w:t>
      </w:r>
    </w:p>
    <w:p w14:paraId="2A10FAE5" w14:textId="77777777" w:rsidR="00566326" w:rsidRDefault="00566326" w:rsidP="00AC66DC">
      <w:pPr>
        <w:ind w:left="360"/>
        <w:jc w:val="center"/>
        <w:rPr>
          <w:rFonts w:cstheme="minorHAnsi"/>
        </w:rPr>
      </w:pPr>
      <w:r>
        <w:rPr>
          <w:noProof/>
          <w:lang w:eastAsia="hu-HU"/>
        </w:rPr>
        <w:lastRenderedPageBreak/>
        <w:drawing>
          <wp:inline distT="0" distB="0" distL="0" distR="0" wp14:anchorId="231A13F0" wp14:editId="3A7BABBD">
            <wp:extent cx="2654932" cy="1771650"/>
            <wp:effectExtent l="19050" t="0" r="0" b="0"/>
            <wp:docPr id="4" name="Kép 1" descr="https://www.mecsekzoldut.hu/wp-content/uploads/2016/01/orfui-kemences-udvar-es-tajh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csekzoldut.hu/wp-content/uploads/2016/01/orfui-kemences-udvar-es-tajhaz.jpg"/>
                    <pic:cNvPicPr>
                      <a:picLocks noChangeAspect="1" noChangeArrowheads="1"/>
                    </pic:cNvPicPr>
                  </pic:nvPicPr>
                  <pic:blipFill>
                    <a:blip r:embed="rId24" cstate="print"/>
                    <a:srcRect/>
                    <a:stretch>
                      <a:fillRect/>
                    </a:stretch>
                  </pic:blipFill>
                  <pic:spPr bwMode="auto">
                    <a:xfrm>
                      <a:off x="0" y="0"/>
                      <a:ext cx="2655460" cy="1772002"/>
                    </a:xfrm>
                    <a:prstGeom prst="rect">
                      <a:avLst/>
                    </a:prstGeom>
                    <a:noFill/>
                    <a:ln w="9525">
                      <a:noFill/>
                      <a:miter lim="800000"/>
                      <a:headEnd/>
                      <a:tailEnd/>
                    </a:ln>
                  </pic:spPr>
                </pic:pic>
              </a:graphicData>
            </a:graphic>
          </wp:inline>
        </w:drawing>
      </w:r>
      <w:r>
        <w:rPr>
          <w:noProof/>
          <w:lang w:eastAsia="hu-HU"/>
        </w:rPr>
        <w:drawing>
          <wp:inline distT="0" distB="0" distL="0" distR="0" wp14:anchorId="35784B6D" wp14:editId="62F25F4D">
            <wp:extent cx="2399042" cy="1770512"/>
            <wp:effectExtent l="19050" t="0" r="1258" b="0"/>
            <wp:docPr id="5" name="Kép 4" descr="https://scontent-vie1-1.xx.fbcdn.net/v/t1.0-9/60937706_2336020269783729_7452783361195507712_n.jpg?_nc_cat=110&amp;ccb=2&amp;_nc_sid=825194&amp;_nc_ohc=zIlVPFfGNnUAX9NlcoF&amp;_nc_ht=scontent-vie1-1.xx&amp;oh=d0a89f50647fe1dd14329740846d2a02&amp;oe=5FE2DA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vie1-1.xx.fbcdn.net/v/t1.0-9/60937706_2336020269783729_7452783361195507712_n.jpg?_nc_cat=110&amp;ccb=2&amp;_nc_sid=825194&amp;_nc_ohc=zIlVPFfGNnUAX9NlcoF&amp;_nc_ht=scontent-vie1-1.xx&amp;oh=d0a89f50647fe1dd14329740846d2a02&amp;oe=5FE2DA4D"/>
                    <pic:cNvPicPr>
                      <a:picLocks noChangeAspect="1" noChangeArrowheads="1"/>
                    </pic:cNvPicPr>
                  </pic:nvPicPr>
                  <pic:blipFill>
                    <a:blip r:embed="rId25"/>
                    <a:srcRect/>
                    <a:stretch>
                      <a:fillRect/>
                    </a:stretch>
                  </pic:blipFill>
                  <pic:spPr bwMode="auto">
                    <a:xfrm>
                      <a:off x="0" y="0"/>
                      <a:ext cx="2399735" cy="1771023"/>
                    </a:xfrm>
                    <a:prstGeom prst="rect">
                      <a:avLst/>
                    </a:prstGeom>
                    <a:noFill/>
                    <a:ln w="9525">
                      <a:noFill/>
                      <a:miter lim="800000"/>
                      <a:headEnd/>
                      <a:tailEnd/>
                    </a:ln>
                  </pic:spPr>
                </pic:pic>
              </a:graphicData>
            </a:graphic>
          </wp:inline>
        </w:drawing>
      </w:r>
    </w:p>
    <w:p w14:paraId="6875F29D" w14:textId="77777777" w:rsidR="009D0C1E" w:rsidRDefault="009D0C1E" w:rsidP="00AC66DC">
      <w:pPr>
        <w:spacing w:before="100" w:beforeAutospacing="1" w:after="100" w:afterAutospacing="1" w:line="240" w:lineRule="auto"/>
        <w:jc w:val="center"/>
        <w:rPr>
          <w:rFonts w:ascii="Times New Roman" w:eastAsia="Times New Roman" w:hAnsi="Times New Roman" w:cs="Times New Roman"/>
          <w:b/>
          <w:bCs/>
          <w:sz w:val="24"/>
          <w:szCs w:val="24"/>
          <w:lang w:eastAsia="hu-HU"/>
        </w:rPr>
      </w:pPr>
      <w:r>
        <w:rPr>
          <w:noProof/>
          <w:lang w:eastAsia="hu-HU"/>
        </w:rPr>
        <w:drawing>
          <wp:inline distT="0" distB="0" distL="0" distR="0" wp14:anchorId="073EEA7D" wp14:editId="13B664E7">
            <wp:extent cx="2660781" cy="2167602"/>
            <wp:effectExtent l="19050" t="0" r="6219" b="0"/>
            <wp:docPr id="7" name="Kép 7" descr="Forrás: Facebook / Mecsek Zöldút Egyesü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rás: Facebook / Mecsek Zöldút Egyesület"/>
                    <pic:cNvPicPr>
                      <a:picLocks noChangeAspect="1" noChangeArrowheads="1"/>
                    </pic:cNvPicPr>
                  </pic:nvPicPr>
                  <pic:blipFill>
                    <a:blip r:embed="rId26"/>
                    <a:srcRect/>
                    <a:stretch>
                      <a:fillRect/>
                    </a:stretch>
                  </pic:blipFill>
                  <pic:spPr bwMode="auto">
                    <a:xfrm>
                      <a:off x="0" y="0"/>
                      <a:ext cx="2660781" cy="2167602"/>
                    </a:xfrm>
                    <a:prstGeom prst="rect">
                      <a:avLst/>
                    </a:prstGeom>
                    <a:noFill/>
                    <a:ln w="9525">
                      <a:noFill/>
                      <a:miter lim="800000"/>
                      <a:headEnd/>
                      <a:tailEnd/>
                    </a:ln>
                  </pic:spPr>
                </pic:pic>
              </a:graphicData>
            </a:graphic>
          </wp:inline>
        </w:drawing>
      </w:r>
      <w:r>
        <w:rPr>
          <w:noProof/>
          <w:lang w:eastAsia="hu-HU"/>
        </w:rPr>
        <w:drawing>
          <wp:inline distT="0" distB="0" distL="0" distR="0" wp14:anchorId="57499AD4" wp14:editId="3DC59799">
            <wp:extent cx="2425422" cy="2166600"/>
            <wp:effectExtent l="19050" t="0" r="0" b="0"/>
            <wp:docPr id="10" name="Kép 10" descr="Biobia - Postări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obia - Postări | Facebook"/>
                    <pic:cNvPicPr>
                      <a:picLocks noChangeAspect="1" noChangeArrowheads="1"/>
                    </pic:cNvPicPr>
                  </pic:nvPicPr>
                  <pic:blipFill>
                    <a:blip r:embed="rId27"/>
                    <a:srcRect/>
                    <a:stretch>
                      <a:fillRect/>
                    </a:stretch>
                  </pic:blipFill>
                  <pic:spPr bwMode="auto">
                    <a:xfrm>
                      <a:off x="0" y="0"/>
                      <a:ext cx="2426910" cy="2167929"/>
                    </a:xfrm>
                    <a:prstGeom prst="rect">
                      <a:avLst/>
                    </a:prstGeom>
                    <a:noFill/>
                    <a:ln w="9525">
                      <a:noFill/>
                      <a:miter lim="800000"/>
                      <a:headEnd/>
                      <a:tailEnd/>
                    </a:ln>
                  </pic:spPr>
                </pic:pic>
              </a:graphicData>
            </a:graphic>
          </wp:inline>
        </w:drawing>
      </w:r>
    </w:p>
    <w:p w14:paraId="0FE95F8F" w14:textId="77777777" w:rsidR="009D0C1E" w:rsidRPr="00EA7998" w:rsidRDefault="009D0C1E" w:rsidP="00AC66DC">
      <w:pPr>
        <w:spacing w:before="100" w:beforeAutospacing="1" w:after="100" w:afterAutospacing="1"/>
        <w:ind w:left="567" w:firstLine="141"/>
        <w:jc w:val="both"/>
        <w:rPr>
          <w:rFonts w:eastAsia="Times New Roman" w:cstheme="minorHAnsi"/>
          <w:bCs/>
          <w:lang w:eastAsia="hu-HU"/>
        </w:rPr>
      </w:pPr>
      <w:r w:rsidRPr="00EA7998">
        <w:rPr>
          <w:rFonts w:eastAsia="Times New Roman" w:cstheme="minorHAnsi"/>
          <w:bCs/>
          <w:lang w:eastAsia="hu-HU"/>
        </w:rPr>
        <w:t xml:space="preserve">2012 őszén </w:t>
      </w:r>
      <w:r w:rsidR="00E52C05" w:rsidRPr="00EA7998">
        <w:rPr>
          <w:rFonts w:eastAsia="Times New Roman" w:cstheme="minorHAnsi"/>
          <w:bCs/>
          <w:lang w:eastAsia="hu-HU"/>
        </w:rPr>
        <w:t xml:space="preserve">a Baranya megyei Cserkútról </w:t>
      </w:r>
      <w:r w:rsidRPr="00EA7998">
        <w:rPr>
          <w:rFonts w:eastAsia="Times New Roman" w:cstheme="minorHAnsi"/>
          <w:bCs/>
          <w:lang w:eastAsia="hu-HU"/>
        </w:rPr>
        <w:t xml:space="preserve">indult el az a kezdeményezés, amelyikből </w:t>
      </w:r>
      <w:r w:rsidR="009F6A80">
        <w:rPr>
          <w:rFonts w:eastAsia="Times New Roman" w:cstheme="minorHAnsi"/>
          <w:bCs/>
          <w:lang w:eastAsia="hu-HU"/>
        </w:rPr>
        <w:t xml:space="preserve">a </w:t>
      </w:r>
      <w:r w:rsidRPr="00EA7998">
        <w:rPr>
          <w:rFonts w:eastAsia="Times New Roman" w:cstheme="minorHAnsi"/>
          <w:bCs/>
          <w:lang w:eastAsia="hu-HU"/>
        </w:rPr>
        <w:t>Mecsek Zöldút Egyesület létrejött. Több tucatnyi, lelkes, a közösségi célok</w:t>
      </w:r>
      <w:r w:rsidR="009F6A80">
        <w:rPr>
          <w:rFonts w:eastAsia="Times New Roman" w:cstheme="minorHAnsi"/>
          <w:bCs/>
          <w:lang w:eastAsia="hu-HU"/>
        </w:rPr>
        <w:t xml:space="preserve"> szolgálatá</w:t>
      </w:r>
      <w:r w:rsidRPr="00EA7998">
        <w:rPr>
          <w:rFonts w:eastAsia="Times New Roman" w:cstheme="minorHAnsi"/>
          <w:bCs/>
          <w:lang w:eastAsia="hu-HU"/>
        </w:rPr>
        <w:t>ban saját érdekeit is megtaláló, elsősorban turisztikai vállalkozó</w:t>
      </w:r>
      <w:r w:rsidR="009F6A80">
        <w:rPr>
          <w:rFonts w:eastAsia="Times New Roman" w:cstheme="minorHAnsi"/>
          <w:bCs/>
          <w:lang w:eastAsia="hu-HU"/>
        </w:rPr>
        <w:t>ból állt az alapító</w:t>
      </w:r>
      <w:r w:rsidRPr="00EA7998">
        <w:rPr>
          <w:rFonts w:eastAsia="Times New Roman" w:cstheme="minorHAnsi"/>
          <w:bCs/>
          <w:lang w:eastAsia="hu-HU"/>
        </w:rPr>
        <w:t xml:space="preserve"> tag</w:t>
      </w:r>
      <w:r w:rsidR="009F6A80">
        <w:rPr>
          <w:rFonts w:eastAsia="Times New Roman" w:cstheme="minorHAnsi"/>
          <w:bCs/>
          <w:lang w:eastAsia="hu-HU"/>
        </w:rPr>
        <w:t>ok köre.</w:t>
      </w:r>
    </w:p>
    <w:p w14:paraId="0703A15B" w14:textId="77777777" w:rsidR="00E52C05" w:rsidRPr="00EA7998" w:rsidRDefault="00E52C05" w:rsidP="00AC66DC">
      <w:pPr>
        <w:spacing w:before="100" w:beforeAutospacing="1" w:after="100" w:afterAutospacing="1"/>
        <w:ind w:left="567" w:firstLine="141"/>
        <w:jc w:val="both"/>
        <w:rPr>
          <w:rFonts w:eastAsia="Times New Roman" w:cstheme="minorHAnsi"/>
          <w:bCs/>
          <w:lang w:eastAsia="hu-HU"/>
        </w:rPr>
      </w:pPr>
      <w:r w:rsidRPr="00EA7998">
        <w:rPr>
          <w:rFonts w:eastAsia="Times New Roman" w:cstheme="minorHAnsi"/>
          <w:bCs/>
          <w:lang w:eastAsia="hu-HU"/>
        </w:rPr>
        <w:t>Cserkút a falusi vendéglátás baranyai bölcsője, és máig egyik legnívósabb</w:t>
      </w:r>
      <w:r w:rsidR="009F6A80">
        <w:rPr>
          <w:rFonts w:eastAsia="Times New Roman" w:cstheme="minorHAnsi"/>
          <w:bCs/>
          <w:lang w:eastAsia="hu-HU"/>
        </w:rPr>
        <w:t xml:space="preserve"> és legsikeresebb</w:t>
      </w:r>
      <w:r w:rsidRPr="00EA7998">
        <w:rPr>
          <w:rFonts w:eastAsia="Times New Roman" w:cstheme="minorHAnsi"/>
          <w:bCs/>
          <w:lang w:eastAsia="hu-HU"/>
        </w:rPr>
        <w:t xml:space="preserve"> központja. Szerencsésen itt települt le</w:t>
      </w:r>
      <w:r w:rsidR="000E4423" w:rsidRPr="00EA7998">
        <w:rPr>
          <w:rFonts w:eastAsia="Times New Roman" w:cstheme="minorHAnsi"/>
          <w:bCs/>
          <w:lang w:eastAsia="hu-HU"/>
        </w:rPr>
        <w:t xml:space="preserve"> a régió egyik elismert környezetei nevelője, aki </w:t>
      </w:r>
      <w:r w:rsidR="009F6A80">
        <w:rPr>
          <w:rFonts w:eastAsia="Times New Roman" w:cstheme="minorHAnsi"/>
          <w:bCs/>
          <w:lang w:eastAsia="hu-HU"/>
        </w:rPr>
        <w:t xml:space="preserve">energiáin túl szakértelmével is </w:t>
      </w:r>
      <w:r w:rsidR="000E4423" w:rsidRPr="00EA7998">
        <w:rPr>
          <w:rFonts w:eastAsia="Times New Roman" w:cstheme="minorHAnsi"/>
          <w:bCs/>
          <w:lang w:eastAsia="hu-HU"/>
        </w:rPr>
        <w:t>generálta a folyamatokat.</w:t>
      </w:r>
    </w:p>
    <w:p w14:paraId="3151E093" w14:textId="77777777" w:rsidR="00E52C05" w:rsidRPr="00EA7998" w:rsidRDefault="00E52C05" w:rsidP="00C65684">
      <w:pPr>
        <w:spacing w:before="100" w:beforeAutospacing="1" w:after="100" w:afterAutospacing="1"/>
        <w:ind w:left="567" w:firstLine="141"/>
        <w:jc w:val="both"/>
        <w:rPr>
          <w:rFonts w:eastAsia="Times New Roman" w:cstheme="minorHAnsi"/>
          <w:bCs/>
          <w:lang w:eastAsia="hu-HU"/>
        </w:rPr>
      </w:pPr>
      <w:r w:rsidRPr="00EA7998">
        <w:rPr>
          <w:rFonts w:eastAsia="Times New Roman" w:cstheme="minorHAnsi"/>
          <w:bCs/>
          <w:lang w:eastAsia="hu-HU"/>
        </w:rPr>
        <w:t xml:space="preserve">Maga a zöldút nem egyenlő a turizmussal, </w:t>
      </w:r>
      <w:r w:rsidR="000E4423" w:rsidRPr="00EA7998">
        <w:rPr>
          <w:rFonts w:eastAsia="Times New Roman" w:cstheme="minorHAnsi"/>
          <w:bCs/>
          <w:lang w:eastAsia="hu-HU"/>
        </w:rPr>
        <w:t xml:space="preserve">a mozgalom nem egyenlő </w:t>
      </w:r>
      <w:r w:rsidRPr="00EA7998">
        <w:rPr>
          <w:rFonts w:eastAsia="Times New Roman" w:cstheme="minorHAnsi"/>
          <w:bCs/>
          <w:lang w:eastAsia="hu-HU"/>
        </w:rPr>
        <w:t xml:space="preserve">egy turisztikai projekttel, bár a helyi értékeken alapuló, szelíd turizmus, </w:t>
      </w:r>
      <w:proofErr w:type="spellStart"/>
      <w:r w:rsidRPr="00EA7998">
        <w:rPr>
          <w:rFonts w:eastAsia="Times New Roman" w:cstheme="minorHAnsi"/>
          <w:bCs/>
          <w:lang w:eastAsia="hu-HU"/>
        </w:rPr>
        <w:t>gasztroturizmus</w:t>
      </w:r>
      <w:proofErr w:type="spellEnd"/>
      <w:r w:rsidRPr="00EA7998">
        <w:rPr>
          <w:rFonts w:eastAsia="Times New Roman" w:cstheme="minorHAnsi"/>
          <w:bCs/>
          <w:lang w:eastAsia="hu-HU"/>
        </w:rPr>
        <w:t>, aktív turizmus fejlődését, a vendégforgalom hatványos növekedését eredményezte ebben a térségben is.</w:t>
      </w:r>
    </w:p>
    <w:p w14:paraId="2D2129F1" w14:textId="77777777" w:rsidR="000E4423" w:rsidRPr="00EA7998" w:rsidRDefault="00C65684" w:rsidP="00C65684">
      <w:pPr>
        <w:spacing w:before="100" w:beforeAutospacing="1" w:after="100" w:afterAutospacing="1"/>
        <w:ind w:left="567" w:firstLine="141"/>
        <w:jc w:val="both"/>
        <w:rPr>
          <w:rFonts w:eastAsia="Times New Roman" w:cstheme="minorHAnsi"/>
          <w:lang w:eastAsia="hu-HU"/>
        </w:rPr>
      </w:pPr>
      <w:r>
        <w:rPr>
          <w:rFonts w:eastAsia="Times New Roman" w:cstheme="minorHAnsi"/>
          <w:lang w:eastAsia="hu-HU"/>
        </w:rPr>
        <w:t>Álláspontjuk szerint a</w:t>
      </w:r>
      <w:r w:rsidR="009F6A80">
        <w:rPr>
          <w:rFonts w:eastAsia="Times New Roman" w:cstheme="minorHAnsi"/>
          <w:lang w:eastAsia="hu-HU"/>
        </w:rPr>
        <w:t xml:space="preserve"> z</w:t>
      </w:r>
      <w:r w:rsidR="00566326" w:rsidRPr="00566326">
        <w:rPr>
          <w:rFonts w:eastAsia="Times New Roman" w:cstheme="minorHAnsi"/>
          <w:lang w:eastAsia="hu-HU"/>
        </w:rPr>
        <w:t xml:space="preserve">öldút az a lehetőség a helyi gazdáknak, vállalkozásoknak, termelőknek és szolgáltatóknak, amin az emberek </w:t>
      </w:r>
      <w:r w:rsidR="000E4423" w:rsidRPr="00EA7998">
        <w:rPr>
          <w:rFonts w:eastAsia="Times New Roman" w:cstheme="minorHAnsi"/>
          <w:lang w:eastAsia="hu-HU"/>
        </w:rPr>
        <w:t xml:space="preserve">fizikai értelemben is </w:t>
      </w:r>
      <w:r w:rsidR="00566326" w:rsidRPr="00566326">
        <w:rPr>
          <w:rFonts w:eastAsia="Times New Roman" w:cstheme="minorHAnsi"/>
          <w:lang w:eastAsia="hu-HU"/>
        </w:rPr>
        <w:t xml:space="preserve">eljuthatnak </w:t>
      </w:r>
      <w:r w:rsidR="000E4423" w:rsidRPr="00EA7998">
        <w:rPr>
          <w:rFonts w:eastAsia="Times New Roman" w:cstheme="minorHAnsi"/>
          <w:lang w:eastAsia="hu-HU"/>
        </w:rPr>
        <w:t xml:space="preserve">hozzájuk, </w:t>
      </w:r>
      <w:r w:rsidR="00566326" w:rsidRPr="00566326">
        <w:rPr>
          <w:rFonts w:eastAsia="Times New Roman" w:cstheme="minorHAnsi"/>
          <w:lang w:eastAsia="hu-HU"/>
        </w:rPr>
        <w:t>a terméke</w:t>
      </w:r>
      <w:r w:rsidR="000E4423" w:rsidRPr="00EA7998">
        <w:rPr>
          <w:rFonts w:eastAsia="Times New Roman" w:cstheme="minorHAnsi"/>
          <w:lang w:eastAsia="hu-HU"/>
        </w:rPr>
        <w:t>ikhez, szolgáltatásai</w:t>
      </w:r>
      <w:r w:rsidR="00566326" w:rsidRPr="00566326">
        <w:rPr>
          <w:rFonts w:eastAsia="Times New Roman" w:cstheme="minorHAnsi"/>
          <w:lang w:eastAsia="hu-HU"/>
        </w:rPr>
        <w:t>khoz, és a termékek eljuthatnak a Zöldút által</w:t>
      </w:r>
      <w:r w:rsidR="000E4423" w:rsidRPr="00EA7998">
        <w:rPr>
          <w:rFonts w:eastAsia="Times New Roman" w:cstheme="minorHAnsi"/>
          <w:lang w:eastAsia="hu-HU"/>
        </w:rPr>
        <w:t xml:space="preserve"> újra élesztett</w:t>
      </w:r>
      <w:r w:rsidR="00566326" w:rsidRPr="00566326">
        <w:rPr>
          <w:rFonts w:eastAsia="Times New Roman" w:cstheme="minorHAnsi"/>
          <w:lang w:eastAsia="hu-HU"/>
        </w:rPr>
        <w:t xml:space="preserve">, újra működőképessé tett régi </w:t>
      </w:r>
      <w:r w:rsidR="000E4423" w:rsidRPr="00EA7998">
        <w:rPr>
          <w:rFonts w:eastAsia="Times New Roman" w:cstheme="minorHAnsi"/>
          <w:lang w:eastAsia="hu-HU"/>
        </w:rPr>
        <w:t>„</w:t>
      </w:r>
      <w:r w:rsidR="00566326" w:rsidRPr="00566326">
        <w:rPr>
          <w:rFonts w:eastAsia="Times New Roman" w:cstheme="minorHAnsi"/>
          <w:lang w:eastAsia="hu-HU"/>
        </w:rPr>
        <w:t>vásáros</w:t>
      </w:r>
      <w:r w:rsidR="000E4423" w:rsidRPr="00EA7998">
        <w:rPr>
          <w:rFonts w:eastAsia="Times New Roman" w:cstheme="minorHAnsi"/>
          <w:lang w:eastAsia="hu-HU"/>
        </w:rPr>
        <w:t>”</w:t>
      </w:r>
      <w:r w:rsidR="00566326" w:rsidRPr="00566326">
        <w:rPr>
          <w:rFonts w:eastAsia="Times New Roman" w:cstheme="minorHAnsi"/>
          <w:lang w:eastAsia="hu-HU"/>
        </w:rPr>
        <w:t xml:space="preserve"> utakon az emberekhez. </w:t>
      </w:r>
    </w:p>
    <w:p w14:paraId="6C52C16A" w14:textId="77777777" w:rsidR="000E4423" w:rsidRPr="00EA7998" w:rsidRDefault="000E4423" w:rsidP="00C65684">
      <w:pPr>
        <w:spacing w:before="100" w:beforeAutospacing="1" w:after="100" w:afterAutospacing="1"/>
        <w:ind w:left="567" w:firstLine="141"/>
        <w:jc w:val="both"/>
        <w:rPr>
          <w:rFonts w:eastAsia="Times New Roman" w:cstheme="minorHAnsi"/>
          <w:lang w:eastAsia="hu-HU"/>
        </w:rPr>
      </w:pPr>
      <w:r w:rsidRPr="00EA7998">
        <w:rPr>
          <w:rFonts w:eastAsia="Times New Roman" w:cstheme="minorHAnsi"/>
          <w:lang w:eastAsia="hu-HU"/>
        </w:rPr>
        <w:t xml:space="preserve">A Mecsek Zöldút nagyon fontos gazdasági hozadéka, hogy a belső </w:t>
      </w:r>
      <w:r w:rsidR="009F6A80">
        <w:rPr>
          <w:rFonts w:eastAsia="Times New Roman" w:cstheme="minorHAnsi"/>
          <w:lang w:eastAsia="hu-HU"/>
        </w:rPr>
        <w:t xml:space="preserve">forgalmat, az </w:t>
      </w:r>
      <w:r w:rsidRPr="00EA7998">
        <w:rPr>
          <w:rFonts w:eastAsia="Times New Roman" w:cstheme="minorHAnsi"/>
          <w:lang w:eastAsia="hu-HU"/>
        </w:rPr>
        <w:t xml:space="preserve">áru, </w:t>
      </w:r>
      <w:proofErr w:type="gramStart"/>
      <w:r w:rsidRPr="00EA7998">
        <w:rPr>
          <w:rFonts w:eastAsia="Times New Roman" w:cstheme="minorHAnsi"/>
          <w:lang w:eastAsia="hu-HU"/>
        </w:rPr>
        <w:t>szolgáltatás,</w:t>
      </w:r>
      <w:proofErr w:type="gramEnd"/>
      <w:r w:rsidRPr="00EA7998">
        <w:rPr>
          <w:rFonts w:eastAsia="Times New Roman" w:cstheme="minorHAnsi"/>
          <w:lang w:eastAsia="hu-HU"/>
        </w:rPr>
        <w:t xml:space="preserve"> és tudás áramlást újra indította, tehát a helyben élők közötti üzleti és csere kapcsolatok, és termelési, előállítási, szolgáltatási együttműködések, k</w:t>
      </w:r>
      <w:r w:rsidR="00C65684">
        <w:rPr>
          <w:rFonts w:eastAsia="Times New Roman" w:cstheme="minorHAnsi"/>
          <w:lang w:eastAsia="hu-HU"/>
        </w:rPr>
        <w:t>özösségi produktumok létrejöttek és rendszer szerűen meghonosodtak</w:t>
      </w:r>
      <w:r w:rsidRPr="00EA7998">
        <w:rPr>
          <w:rFonts w:eastAsia="Times New Roman" w:cstheme="minorHAnsi"/>
          <w:lang w:eastAsia="hu-HU"/>
        </w:rPr>
        <w:t>.</w:t>
      </w:r>
    </w:p>
    <w:p w14:paraId="3DD2E88F" w14:textId="77777777" w:rsidR="000E4423" w:rsidRPr="00EA7998" w:rsidRDefault="009F6A80" w:rsidP="00C65684">
      <w:pPr>
        <w:spacing w:before="100" w:beforeAutospacing="1" w:after="100" w:afterAutospacing="1"/>
        <w:ind w:left="567" w:firstLine="141"/>
        <w:jc w:val="both"/>
        <w:rPr>
          <w:rFonts w:eastAsia="Times New Roman" w:cstheme="minorHAnsi"/>
          <w:lang w:eastAsia="hu-HU"/>
        </w:rPr>
      </w:pPr>
      <w:r>
        <w:rPr>
          <w:rFonts w:eastAsia="Times New Roman" w:cstheme="minorHAnsi"/>
          <w:lang w:eastAsia="hu-HU"/>
        </w:rPr>
        <w:lastRenderedPageBreak/>
        <w:t>A Mecsek Zöldút kapcsán szer</w:t>
      </w:r>
      <w:r w:rsidR="000E4423" w:rsidRPr="00EA7998">
        <w:rPr>
          <w:rFonts w:eastAsia="Times New Roman" w:cstheme="minorHAnsi"/>
          <w:lang w:eastAsia="hu-HU"/>
        </w:rPr>
        <w:t>vezett</w:t>
      </w:r>
      <w:r>
        <w:rPr>
          <w:rFonts w:eastAsia="Times New Roman" w:cstheme="minorHAnsi"/>
          <w:lang w:eastAsia="hu-HU"/>
        </w:rPr>
        <w:t>,</w:t>
      </w:r>
      <w:r w:rsidR="000E4423" w:rsidRPr="00EA7998">
        <w:rPr>
          <w:rFonts w:eastAsia="Times New Roman" w:cstheme="minorHAnsi"/>
          <w:lang w:eastAsia="hu-HU"/>
        </w:rPr>
        <w:t xml:space="preserve"> számtalan találkozás, beszélgetés, akció, esemény hozzájárult ahhoz, hogy a helyiek jobban megismerték egymást, kialakulhatott közöttük a bizalom, egymás elfogadása, és egymás segítésének igénye. Mindez a közösségi gondolkodás, közösségi cselekvés alapja.</w:t>
      </w:r>
    </w:p>
    <w:p w14:paraId="5F3082E6" w14:textId="77777777" w:rsidR="00566326" w:rsidRPr="00EA7998" w:rsidRDefault="000E4423" w:rsidP="00C65684">
      <w:pPr>
        <w:spacing w:before="100" w:beforeAutospacing="1" w:after="100" w:afterAutospacing="1"/>
        <w:ind w:left="567" w:firstLine="141"/>
        <w:jc w:val="both"/>
        <w:rPr>
          <w:rFonts w:eastAsia="Times New Roman" w:cstheme="minorHAnsi"/>
          <w:lang w:eastAsia="hu-HU"/>
        </w:rPr>
      </w:pPr>
      <w:r w:rsidRPr="00EA7998">
        <w:rPr>
          <w:rFonts w:eastAsia="Times New Roman" w:cstheme="minorHAnsi"/>
          <w:lang w:eastAsia="hu-HU"/>
        </w:rPr>
        <w:t>Elkezdték egymástól megvásárolni</w:t>
      </w:r>
      <w:r w:rsidR="00566326" w:rsidRPr="00566326">
        <w:rPr>
          <w:rFonts w:eastAsia="Times New Roman" w:cstheme="minorHAnsi"/>
          <w:lang w:eastAsia="hu-HU"/>
        </w:rPr>
        <w:t xml:space="preserve">, amit lehet (a városszéli </w:t>
      </w:r>
      <w:r w:rsidRPr="00EA7998">
        <w:rPr>
          <w:rFonts w:eastAsia="Times New Roman" w:cstheme="minorHAnsi"/>
          <w:lang w:eastAsia="hu-HU"/>
        </w:rPr>
        <w:t>multik gazdagítása</w:t>
      </w:r>
      <w:r w:rsidR="009F6A80">
        <w:rPr>
          <w:rFonts w:eastAsia="Times New Roman" w:cstheme="minorHAnsi"/>
          <w:lang w:eastAsia="hu-HU"/>
        </w:rPr>
        <w:t xml:space="preserve">, tömegtermékeik </w:t>
      </w:r>
      <w:proofErr w:type="spellStart"/>
      <w:r w:rsidR="009F6A80">
        <w:rPr>
          <w:rFonts w:eastAsia="Times New Roman" w:cstheme="minorHAnsi"/>
          <w:lang w:eastAsia="hu-HU"/>
        </w:rPr>
        <w:t>konzumálása</w:t>
      </w:r>
      <w:proofErr w:type="spellEnd"/>
      <w:r w:rsidR="00566326" w:rsidRPr="00566326">
        <w:rPr>
          <w:rFonts w:eastAsia="Times New Roman" w:cstheme="minorHAnsi"/>
          <w:lang w:eastAsia="hu-HU"/>
        </w:rPr>
        <w:t xml:space="preserve"> helyett</w:t>
      </w:r>
      <w:r w:rsidRPr="00EA7998">
        <w:rPr>
          <w:rFonts w:eastAsia="Times New Roman" w:cstheme="minorHAnsi"/>
          <w:lang w:eastAsia="hu-HU"/>
        </w:rPr>
        <w:t>), és ezzel újra pezsgésbe hoztá</w:t>
      </w:r>
      <w:r w:rsidR="00566326" w:rsidRPr="00566326">
        <w:rPr>
          <w:rFonts w:eastAsia="Times New Roman" w:cstheme="minorHAnsi"/>
          <w:lang w:eastAsia="hu-HU"/>
        </w:rPr>
        <w:t xml:space="preserve">k a </w:t>
      </w:r>
      <w:r w:rsidRPr="00EA7998">
        <w:rPr>
          <w:rFonts w:eastAsia="Times New Roman" w:cstheme="minorHAnsi"/>
          <w:lang w:eastAsia="hu-HU"/>
        </w:rPr>
        <w:t xml:space="preserve">helyi </w:t>
      </w:r>
      <w:r w:rsidR="00566326" w:rsidRPr="00566326">
        <w:rPr>
          <w:rFonts w:eastAsia="Times New Roman" w:cstheme="minorHAnsi"/>
          <w:lang w:eastAsia="hu-HU"/>
        </w:rPr>
        <w:t>gazdaságot. A</w:t>
      </w:r>
      <w:r w:rsidRPr="00EA7998">
        <w:rPr>
          <w:rFonts w:eastAsia="Times New Roman" w:cstheme="minorHAnsi"/>
          <w:lang w:eastAsia="hu-HU"/>
        </w:rPr>
        <w:t>z élő,</w:t>
      </w:r>
      <w:r w:rsidR="00566326" w:rsidRPr="00566326">
        <w:rPr>
          <w:rFonts w:eastAsia="Times New Roman" w:cstheme="minorHAnsi"/>
          <w:lang w:eastAsia="hu-HU"/>
        </w:rPr>
        <w:t xml:space="preserve"> pezsgő gazdaság pedig </w:t>
      </w:r>
      <w:r w:rsidRPr="00EA7998">
        <w:rPr>
          <w:rFonts w:eastAsia="Times New Roman" w:cstheme="minorHAnsi"/>
          <w:lang w:eastAsia="hu-HU"/>
        </w:rPr>
        <w:t>a turisták számára még vonzóbbá tette a zöldutat.</w:t>
      </w:r>
      <w:r w:rsidR="00EA7998" w:rsidRPr="00EA7998">
        <w:rPr>
          <w:rFonts w:eastAsia="Times New Roman" w:cstheme="minorHAnsi"/>
          <w:lang w:eastAsia="hu-HU"/>
        </w:rPr>
        <w:t xml:space="preserve"> A növekvő turisztikai érdeklődés további fejlődésre ösztönözte a helyieket: nem csak minőségi javulást hozva, de a diverzifikációt, az egyedi, unikális termékek létrejöttét, a szolgáltatáso</w:t>
      </w:r>
      <w:r w:rsidR="009F6A80">
        <w:rPr>
          <w:rFonts w:eastAsia="Times New Roman" w:cstheme="minorHAnsi"/>
          <w:lang w:eastAsia="hu-HU"/>
        </w:rPr>
        <w:t>k specifikációját is elősegítve, a vállalkozásokban, az emberekben rejlő tartalékokat, egyedi tudást</w:t>
      </w:r>
      <w:r w:rsidR="00C65684">
        <w:rPr>
          <w:rFonts w:eastAsia="Times New Roman" w:cstheme="minorHAnsi"/>
          <w:lang w:eastAsia="hu-HU"/>
        </w:rPr>
        <w:t>, krea</w:t>
      </w:r>
      <w:r w:rsidR="009F6A80">
        <w:rPr>
          <w:rFonts w:eastAsia="Times New Roman" w:cstheme="minorHAnsi"/>
          <w:lang w:eastAsia="hu-HU"/>
        </w:rPr>
        <w:t>tivitást előhívva.</w:t>
      </w:r>
    </w:p>
    <w:p w14:paraId="631AA04C" w14:textId="77777777" w:rsidR="00EA7998" w:rsidRPr="00566326" w:rsidRDefault="00EA7998" w:rsidP="00C65684">
      <w:pPr>
        <w:spacing w:before="100" w:beforeAutospacing="1" w:after="100" w:afterAutospacing="1"/>
        <w:ind w:left="567" w:firstLine="141"/>
        <w:jc w:val="both"/>
        <w:rPr>
          <w:rFonts w:eastAsia="Times New Roman" w:cstheme="minorHAnsi"/>
          <w:lang w:eastAsia="hu-HU"/>
        </w:rPr>
      </w:pPr>
      <w:r w:rsidRPr="00EA7998">
        <w:rPr>
          <w:rFonts w:eastAsia="Times New Roman" w:cstheme="minorHAnsi"/>
          <w:lang w:eastAsia="hu-HU"/>
        </w:rPr>
        <w:t>Ennek is köszönhető, hogy a hel</w:t>
      </w:r>
      <w:r w:rsidR="009F6A80">
        <w:rPr>
          <w:rFonts w:eastAsia="Times New Roman" w:cstheme="minorHAnsi"/>
          <w:lang w:eastAsia="hu-HU"/>
        </w:rPr>
        <w:t>y</w:t>
      </w:r>
      <w:r w:rsidRPr="00EA7998">
        <w:rPr>
          <w:rFonts w:eastAsia="Times New Roman" w:cstheme="minorHAnsi"/>
          <w:lang w:eastAsia="hu-HU"/>
        </w:rPr>
        <w:t>i termékek, helyi gasztr</w:t>
      </w:r>
      <w:r w:rsidR="009F6A80">
        <w:rPr>
          <w:rFonts w:eastAsia="Times New Roman" w:cstheme="minorHAnsi"/>
          <w:lang w:eastAsia="hu-HU"/>
        </w:rPr>
        <w:t>onómia</w:t>
      </w:r>
      <w:r w:rsidRPr="00EA7998">
        <w:rPr>
          <w:rFonts w:eastAsia="Times New Roman" w:cstheme="minorHAnsi"/>
          <w:lang w:eastAsia="hu-HU"/>
        </w:rPr>
        <w:t xml:space="preserve"> témában </w:t>
      </w:r>
      <w:r w:rsidR="009F6A80">
        <w:rPr>
          <w:rFonts w:eastAsia="Times New Roman" w:cstheme="minorHAnsi"/>
          <w:lang w:eastAsia="hu-HU"/>
        </w:rPr>
        <w:t>2015-ben kiírt európai EDEN (Európa l</w:t>
      </w:r>
      <w:r w:rsidRPr="00EA7998">
        <w:rPr>
          <w:rFonts w:eastAsia="Times New Roman" w:cstheme="minorHAnsi"/>
          <w:lang w:eastAsia="hu-HU"/>
        </w:rPr>
        <w:t>egkiválóbb desztinációja) verseny haza</w:t>
      </w:r>
      <w:r w:rsidR="009F6A80">
        <w:rPr>
          <w:rFonts w:eastAsia="Times New Roman" w:cstheme="minorHAnsi"/>
          <w:lang w:eastAsia="hu-HU"/>
        </w:rPr>
        <w:t>i</w:t>
      </w:r>
      <w:r w:rsidRPr="00EA7998">
        <w:rPr>
          <w:rFonts w:eastAsia="Times New Roman" w:cstheme="minorHAnsi"/>
          <w:lang w:eastAsia="hu-HU"/>
        </w:rPr>
        <w:t xml:space="preserve"> nyertese a Mecsek Zöldút lett.</w:t>
      </w:r>
    </w:p>
    <w:p w14:paraId="0F846F49" w14:textId="77777777" w:rsidR="009D0C1E" w:rsidRPr="00EA7998" w:rsidRDefault="00FF6827" w:rsidP="00C65684">
      <w:pPr>
        <w:spacing w:before="100" w:beforeAutospacing="1" w:after="100" w:afterAutospacing="1"/>
        <w:ind w:left="567" w:firstLine="141"/>
        <w:jc w:val="both"/>
        <w:rPr>
          <w:rFonts w:cstheme="minorHAnsi"/>
        </w:rPr>
      </w:pPr>
      <w:r w:rsidRPr="00EA7998">
        <w:rPr>
          <w:rFonts w:cstheme="minorHAnsi"/>
        </w:rPr>
        <w:t>A Mecsek Zöldút legfőbb erőssége a közösségi összefogással megvalósul</w:t>
      </w:r>
      <w:r w:rsidR="00C65684">
        <w:rPr>
          <w:rFonts w:cstheme="minorHAnsi"/>
        </w:rPr>
        <w:t>ó akciók</w:t>
      </w:r>
      <w:r w:rsidRPr="00EA7998">
        <w:rPr>
          <w:rFonts w:cstheme="minorHAnsi"/>
        </w:rPr>
        <w:t xml:space="preserve">, legyen szó valamelyik </w:t>
      </w:r>
      <w:r w:rsidR="00EA7998" w:rsidRPr="00EA7998">
        <w:rPr>
          <w:rFonts w:cstheme="minorHAnsi"/>
        </w:rPr>
        <w:t xml:space="preserve">helyszín és vegetációs időszak specifikus, </w:t>
      </w:r>
      <w:r w:rsidRPr="00EA7998">
        <w:rPr>
          <w:rFonts w:cstheme="minorHAnsi"/>
        </w:rPr>
        <w:t>unikális nagyrendezvényükről (pl. Porcsin Fesztivál), melybe helyszínként, kínálati elemként minden tag</w:t>
      </w:r>
      <w:r w:rsidR="00EA7998" w:rsidRPr="00EA7998">
        <w:rPr>
          <w:rFonts w:cstheme="minorHAnsi"/>
        </w:rPr>
        <w:t xml:space="preserve"> a maga módján bekapcsolódik, vagy</w:t>
      </w:r>
      <w:r w:rsidRPr="00EA7998">
        <w:rPr>
          <w:rFonts w:cstheme="minorHAnsi"/>
        </w:rPr>
        <w:t xml:space="preserve"> szervezett, vezetett gyalogtúráról, vagy éppen a kulináris érdeklődésű vendégek </w:t>
      </w:r>
      <w:r w:rsidR="00EA7998" w:rsidRPr="00EA7998">
        <w:rPr>
          <w:rFonts w:cstheme="minorHAnsi"/>
        </w:rPr>
        <w:t xml:space="preserve">mesterien, </w:t>
      </w:r>
      <w:r w:rsidRPr="00EA7998">
        <w:rPr>
          <w:rFonts w:cstheme="minorHAnsi"/>
        </w:rPr>
        <w:t>kézről kézre adásáról</w:t>
      </w:r>
      <w:r w:rsidR="009F6A80">
        <w:rPr>
          <w:rFonts w:cstheme="minorHAnsi"/>
        </w:rPr>
        <w:t>,</w:t>
      </w:r>
      <w:r w:rsidR="00EA7998" w:rsidRPr="00EA7998">
        <w:rPr>
          <w:rFonts w:cstheme="minorHAnsi"/>
        </w:rPr>
        <w:t xml:space="preserve"> egymást ajánlásról</w:t>
      </w:r>
      <w:r w:rsidRPr="00EA7998">
        <w:rPr>
          <w:rFonts w:cstheme="minorHAnsi"/>
        </w:rPr>
        <w:t>.</w:t>
      </w:r>
    </w:p>
    <w:p w14:paraId="66ADF7AB" w14:textId="77777777" w:rsidR="00C65684" w:rsidRDefault="00EA7998" w:rsidP="00C65684">
      <w:pPr>
        <w:spacing w:before="100" w:beforeAutospacing="1" w:after="100" w:afterAutospacing="1"/>
        <w:ind w:left="567" w:firstLine="141"/>
        <w:jc w:val="both"/>
        <w:rPr>
          <w:rFonts w:eastAsia="Times New Roman" w:cstheme="minorHAnsi"/>
          <w:lang w:eastAsia="hu-HU"/>
        </w:rPr>
      </w:pPr>
      <w:r w:rsidRPr="00EA7998">
        <w:rPr>
          <w:rFonts w:eastAsia="Times New Roman" w:cstheme="minorHAnsi"/>
          <w:lang w:eastAsia="hu-HU"/>
        </w:rPr>
        <w:t xml:space="preserve">Mindennapjaink hangzatos, divatos lózungjai itt megélt, </w:t>
      </w:r>
      <w:proofErr w:type="spellStart"/>
      <w:r w:rsidRPr="00EA7998">
        <w:rPr>
          <w:rFonts w:eastAsia="Times New Roman" w:cstheme="minorHAnsi"/>
          <w:lang w:eastAsia="hu-HU"/>
        </w:rPr>
        <w:t>m</w:t>
      </w:r>
      <w:r w:rsidR="00C65684">
        <w:rPr>
          <w:rFonts w:eastAsia="Times New Roman" w:cstheme="minorHAnsi"/>
          <w:lang w:eastAsia="hu-HU"/>
        </w:rPr>
        <w:t>anifesztáéódott</w:t>
      </w:r>
      <w:proofErr w:type="spellEnd"/>
      <w:r w:rsidRPr="00EA7998">
        <w:rPr>
          <w:rFonts w:eastAsia="Times New Roman" w:cstheme="minorHAnsi"/>
          <w:lang w:eastAsia="hu-HU"/>
        </w:rPr>
        <w:t xml:space="preserve"> értékek, amilyen az </w:t>
      </w:r>
      <w:proofErr w:type="spellStart"/>
      <w:r w:rsidRPr="00EA7998">
        <w:rPr>
          <w:rFonts w:eastAsia="Times New Roman" w:cstheme="minorHAnsi"/>
          <w:lang w:eastAsia="hu-HU"/>
        </w:rPr>
        <w:t>ökotudatosság</w:t>
      </w:r>
      <w:proofErr w:type="spellEnd"/>
      <w:r w:rsidRPr="00EA7998">
        <w:rPr>
          <w:rFonts w:eastAsia="Times New Roman" w:cstheme="minorHAnsi"/>
          <w:lang w:eastAsia="hu-HU"/>
        </w:rPr>
        <w:t>, az esélyegyenlőség, az együttműködés, az önkéntesség, a szerveződésben egyenrangúság, a hagyomány tisztelet, a tudás és az értékek átadása.</w:t>
      </w:r>
      <w:r w:rsidR="009F6A80">
        <w:rPr>
          <w:rFonts w:eastAsia="Times New Roman" w:cstheme="minorHAnsi"/>
          <w:lang w:eastAsia="hu-HU"/>
        </w:rPr>
        <w:t xml:space="preserve"> </w:t>
      </w:r>
    </w:p>
    <w:p w14:paraId="3B034525" w14:textId="77777777" w:rsidR="00C65684" w:rsidRDefault="009F6A80" w:rsidP="00C65684">
      <w:pPr>
        <w:spacing w:before="100" w:beforeAutospacing="1" w:after="100" w:afterAutospacing="1"/>
        <w:ind w:left="567" w:firstLine="141"/>
        <w:jc w:val="both"/>
        <w:rPr>
          <w:rFonts w:eastAsia="Times New Roman" w:cstheme="minorHAnsi"/>
          <w:lang w:eastAsia="hu-HU"/>
        </w:rPr>
      </w:pPr>
      <w:r>
        <w:rPr>
          <w:rFonts w:eastAsia="Times New Roman" w:cstheme="minorHAnsi"/>
          <w:lang w:eastAsia="hu-HU"/>
        </w:rPr>
        <w:t xml:space="preserve">A Mecsek Zöldút egy aktív érték-közösség. Minden eredményük a közös értékekben hitből származik. Az egyes ember, az egyes vállalkozás ugyanúgy teljes mellszélességgel képviseli ezeket a közös értékeket termékei előállítása, szolgáltatásai során, </w:t>
      </w:r>
      <w:r w:rsidR="00C65684">
        <w:rPr>
          <w:rFonts w:eastAsia="Times New Roman" w:cstheme="minorHAnsi"/>
          <w:lang w:eastAsia="hu-HU"/>
        </w:rPr>
        <w:t>ahogy képviseli ezeket</w:t>
      </w:r>
      <w:r>
        <w:rPr>
          <w:rFonts w:eastAsia="Times New Roman" w:cstheme="minorHAnsi"/>
          <w:lang w:eastAsia="hu-HU"/>
        </w:rPr>
        <w:t xml:space="preserve"> a zöldút közösség kommunikáció</w:t>
      </w:r>
      <w:r w:rsidR="004020C6">
        <w:rPr>
          <w:rFonts w:eastAsia="Times New Roman" w:cstheme="minorHAnsi"/>
          <w:lang w:eastAsia="hu-HU"/>
        </w:rPr>
        <w:t xml:space="preserve">jában, marketing munkájában, rendezvényeiben, akcióiban. </w:t>
      </w:r>
    </w:p>
    <w:p w14:paraId="0780771C" w14:textId="77777777" w:rsidR="00FF6827" w:rsidRDefault="004020C6" w:rsidP="00C65684">
      <w:pPr>
        <w:spacing w:before="100" w:beforeAutospacing="1" w:after="100" w:afterAutospacing="1"/>
        <w:ind w:left="708" w:firstLine="141"/>
        <w:jc w:val="both"/>
        <w:rPr>
          <w:rFonts w:eastAsia="Times New Roman" w:cstheme="minorHAnsi"/>
          <w:lang w:eastAsia="hu-HU"/>
        </w:rPr>
      </w:pPr>
      <w:r>
        <w:rPr>
          <w:rFonts w:eastAsia="Times New Roman" w:cstheme="minorHAnsi"/>
          <w:lang w:eastAsia="hu-HU"/>
        </w:rPr>
        <w:t>Ettől hiteles, ettől szerethető és vonzó, és ettől az egységtől működik úgy (vagy még sokkal jobban), mint egy „</w:t>
      </w:r>
      <w:proofErr w:type="spellStart"/>
      <w:r>
        <w:rPr>
          <w:rFonts w:eastAsia="Times New Roman" w:cstheme="minorHAnsi"/>
          <w:lang w:eastAsia="hu-HU"/>
        </w:rPr>
        <w:t>brand</w:t>
      </w:r>
      <w:proofErr w:type="spellEnd"/>
      <w:r>
        <w:rPr>
          <w:rFonts w:eastAsia="Times New Roman" w:cstheme="minorHAnsi"/>
          <w:lang w:eastAsia="hu-HU"/>
        </w:rPr>
        <w:t>”.</w:t>
      </w:r>
    </w:p>
    <w:p w14:paraId="66661867" w14:textId="77777777" w:rsidR="00C65684" w:rsidRDefault="00C65684" w:rsidP="00C65684">
      <w:pPr>
        <w:spacing w:before="100" w:beforeAutospacing="1" w:after="100" w:afterAutospacing="1"/>
        <w:ind w:left="708" w:firstLine="141"/>
        <w:jc w:val="both"/>
        <w:rPr>
          <w:rFonts w:eastAsia="Times New Roman" w:cstheme="minorHAnsi"/>
          <w:lang w:eastAsia="hu-HU"/>
        </w:rPr>
      </w:pPr>
    </w:p>
    <w:p w14:paraId="75C32033" w14:textId="77777777" w:rsidR="004020C6" w:rsidRPr="00C65684" w:rsidRDefault="00056FEF" w:rsidP="004020C6">
      <w:pPr>
        <w:spacing w:before="100" w:beforeAutospacing="1" w:after="100" w:afterAutospacing="1" w:line="240" w:lineRule="auto"/>
        <w:jc w:val="center"/>
        <w:rPr>
          <w:rFonts w:eastAsia="Times New Roman" w:cstheme="minorHAnsi"/>
          <w:b/>
          <w:sz w:val="28"/>
          <w:szCs w:val="28"/>
          <w:lang w:eastAsia="hu-HU"/>
        </w:rPr>
      </w:pPr>
      <w:r w:rsidRPr="00C65684">
        <w:rPr>
          <w:rFonts w:eastAsia="Times New Roman" w:cstheme="minorHAnsi"/>
          <w:b/>
          <w:sz w:val="28"/>
          <w:szCs w:val="28"/>
          <w:lang w:eastAsia="hu-HU"/>
        </w:rPr>
        <w:t>További p</w:t>
      </w:r>
      <w:r w:rsidR="004020C6" w:rsidRPr="00C65684">
        <w:rPr>
          <w:rFonts w:eastAsia="Times New Roman" w:cstheme="minorHAnsi"/>
          <w:b/>
          <w:sz w:val="28"/>
          <w:szCs w:val="28"/>
          <w:lang w:eastAsia="hu-HU"/>
        </w:rPr>
        <w:t>éldák hazai jó gyakorlatokból</w:t>
      </w:r>
    </w:p>
    <w:p w14:paraId="59B73D3C" w14:textId="77777777" w:rsidR="008C6E67" w:rsidRDefault="004020C6" w:rsidP="008C6E67">
      <w:pPr>
        <w:ind w:left="360"/>
        <w:rPr>
          <w:rFonts w:cstheme="minorHAnsi"/>
        </w:rPr>
      </w:pPr>
      <w:r>
        <w:rPr>
          <w:noProof/>
          <w:lang w:eastAsia="hu-HU"/>
        </w:rPr>
        <w:lastRenderedPageBreak/>
        <w:drawing>
          <wp:inline distT="0" distB="0" distL="0" distR="0" wp14:anchorId="6055A797" wp14:editId="510B31FB">
            <wp:extent cx="2596644" cy="1940704"/>
            <wp:effectExtent l="19050" t="0" r="0" b="0"/>
            <wp:docPr id="13" name="Kép 13" descr="DSC0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05616"/>
                    <pic:cNvPicPr>
                      <a:picLocks noChangeAspect="1" noChangeArrowheads="1"/>
                    </pic:cNvPicPr>
                  </pic:nvPicPr>
                  <pic:blipFill>
                    <a:blip r:embed="rId28" cstate="print"/>
                    <a:srcRect/>
                    <a:stretch>
                      <a:fillRect/>
                    </a:stretch>
                  </pic:blipFill>
                  <pic:spPr bwMode="auto">
                    <a:xfrm>
                      <a:off x="0" y="0"/>
                      <a:ext cx="2596900" cy="1940896"/>
                    </a:xfrm>
                    <a:prstGeom prst="rect">
                      <a:avLst/>
                    </a:prstGeom>
                    <a:noFill/>
                    <a:ln w="9525">
                      <a:noFill/>
                      <a:miter lim="800000"/>
                      <a:headEnd/>
                      <a:tailEnd/>
                    </a:ln>
                  </pic:spPr>
                </pic:pic>
              </a:graphicData>
            </a:graphic>
          </wp:inline>
        </w:drawing>
      </w:r>
      <w:r w:rsidR="00056FEF">
        <w:rPr>
          <w:noProof/>
          <w:lang w:eastAsia="hu-HU"/>
        </w:rPr>
        <w:drawing>
          <wp:inline distT="0" distB="0" distL="0" distR="0" wp14:anchorId="35895A21" wp14:editId="715365B3">
            <wp:extent cx="2582549" cy="1940944"/>
            <wp:effectExtent l="19050" t="0" r="8251" b="0"/>
            <wp:docPr id="8" name="Kép 16" descr="12605557_1540676009593360_333358727772593958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605557_1540676009593360_3333587277725939589_o"/>
                    <pic:cNvPicPr>
                      <a:picLocks noChangeAspect="1" noChangeArrowheads="1"/>
                    </pic:cNvPicPr>
                  </pic:nvPicPr>
                  <pic:blipFill>
                    <a:blip r:embed="rId29" cstate="print"/>
                    <a:srcRect/>
                    <a:stretch>
                      <a:fillRect/>
                    </a:stretch>
                  </pic:blipFill>
                  <pic:spPr bwMode="auto">
                    <a:xfrm>
                      <a:off x="0" y="0"/>
                      <a:ext cx="2583649" cy="1941770"/>
                    </a:xfrm>
                    <a:prstGeom prst="rect">
                      <a:avLst/>
                    </a:prstGeom>
                    <a:noFill/>
                    <a:ln w="9525">
                      <a:noFill/>
                      <a:miter lim="800000"/>
                      <a:headEnd/>
                      <a:tailEnd/>
                    </a:ln>
                  </pic:spPr>
                </pic:pic>
              </a:graphicData>
            </a:graphic>
          </wp:inline>
        </w:drawing>
      </w:r>
    </w:p>
    <w:p w14:paraId="65B5189C" w14:textId="77777777" w:rsidR="00056FEF" w:rsidRDefault="00056FEF" w:rsidP="008C6E67">
      <w:pPr>
        <w:ind w:left="360"/>
      </w:pPr>
      <w:r>
        <w:rPr>
          <w:noProof/>
          <w:lang w:eastAsia="hu-HU"/>
        </w:rPr>
        <w:drawing>
          <wp:inline distT="0" distB="0" distL="0" distR="0" wp14:anchorId="27716955" wp14:editId="44E2AB89">
            <wp:extent cx="2593918" cy="1628433"/>
            <wp:effectExtent l="19050" t="0" r="0" b="0"/>
            <wp:docPr id="9" name="Kép 19" descr="tajdij_hetes_atad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jdij_hetes_atadas2"/>
                    <pic:cNvPicPr>
                      <a:picLocks noChangeAspect="1" noChangeArrowheads="1"/>
                    </pic:cNvPicPr>
                  </pic:nvPicPr>
                  <pic:blipFill>
                    <a:blip r:embed="rId30" cstate="print"/>
                    <a:srcRect/>
                    <a:stretch>
                      <a:fillRect/>
                    </a:stretch>
                  </pic:blipFill>
                  <pic:spPr bwMode="auto">
                    <a:xfrm>
                      <a:off x="0" y="0"/>
                      <a:ext cx="2598076" cy="1631043"/>
                    </a:xfrm>
                    <a:prstGeom prst="rect">
                      <a:avLst/>
                    </a:prstGeom>
                    <a:noFill/>
                    <a:ln w="9525">
                      <a:noFill/>
                      <a:miter lim="800000"/>
                      <a:headEnd/>
                      <a:tailEnd/>
                    </a:ln>
                  </pic:spPr>
                </pic:pic>
              </a:graphicData>
            </a:graphic>
          </wp:inline>
        </w:drawing>
      </w:r>
      <w:r w:rsidR="005C630A">
        <w:rPr>
          <w:noProof/>
          <w:lang w:eastAsia="hu-HU"/>
        </w:rPr>
        <w:drawing>
          <wp:inline distT="0" distB="0" distL="0" distR="0" wp14:anchorId="46DB6F73" wp14:editId="6B4F6FF5">
            <wp:extent cx="2585381" cy="1634233"/>
            <wp:effectExtent l="19050" t="0" r="5419" b="0"/>
            <wp:docPr id="14" name="Kép 28" descr="A Ludányhalászi Öreg-tó természetvédelmi rehabilitációja -  KEOP-3.1.2/2F/09-11-2013-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Ludányhalászi Öreg-tó természetvédelmi rehabilitációja -  KEOP-3.1.2/2F/09-11-2013-0039"/>
                    <pic:cNvPicPr>
                      <a:picLocks noChangeAspect="1" noChangeArrowheads="1"/>
                    </pic:cNvPicPr>
                  </pic:nvPicPr>
                  <pic:blipFill>
                    <a:blip r:embed="rId31"/>
                    <a:srcRect/>
                    <a:stretch>
                      <a:fillRect/>
                    </a:stretch>
                  </pic:blipFill>
                  <pic:spPr bwMode="auto">
                    <a:xfrm>
                      <a:off x="0" y="0"/>
                      <a:ext cx="2585152" cy="1634088"/>
                    </a:xfrm>
                    <a:prstGeom prst="rect">
                      <a:avLst/>
                    </a:prstGeom>
                    <a:noFill/>
                    <a:ln w="9525">
                      <a:noFill/>
                      <a:miter lim="800000"/>
                      <a:headEnd/>
                      <a:tailEnd/>
                    </a:ln>
                  </pic:spPr>
                </pic:pic>
              </a:graphicData>
            </a:graphic>
          </wp:inline>
        </w:drawing>
      </w:r>
    </w:p>
    <w:p w14:paraId="6F7E1580" w14:textId="77777777" w:rsidR="00E735DB" w:rsidRDefault="00E735DB" w:rsidP="00C65684">
      <w:pPr>
        <w:ind w:left="567" w:firstLine="141"/>
        <w:jc w:val="both"/>
      </w:pPr>
    </w:p>
    <w:p w14:paraId="530BC0DE" w14:textId="77777777" w:rsidR="00E735DB" w:rsidRDefault="00A04E4B" w:rsidP="00C65684">
      <w:pPr>
        <w:ind w:left="567" w:firstLine="141"/>
        <w:jc w:val="both"/>
      </w:pPr>
      <w:r>
        <w:t xml:space="preserve">Magyarországon </w:t>
      </w:r>
      <w:r w:rsidR="004020C6">
        <w:t xml:space="preserve">Nógrád </w:t>
      </w:r>
      <w:r w:rsidR="00C65684">
        <w:t>megye a leggazdagabb</w:t>
      </w:r>
      <w:r w:rsidR="004020C6">
        <w:t xml:space="preserve"> zöldutak</w:t>
      </w:r>
      <w:r w:rsidR="00C65684">
        <w:t>ban</w:t>
      </w:r>
      <w:r>
        <w:t xml:space="preserve">. </w:t>
      </w:r>
    </w:p>
    <w:p w14:paraId="04F2D7BF" w14:textId="77777777" w:rsidR="004020C6" w:rsidRDefault="00A04E4B" w:rsidP="00C65684">
      <w:pPr>
        <w:ind w:left="567" w:firstLine="141"/>
        <w:jc w:val="both"/>
      </w:pPr>
      <w:r>
        <w:t xml:space="preserve">Ezek </w:t>
      </w:r>
      <w:r w:rsidR="00FB0096">
        <w:t>jellemzően</w:t>
      </w:r>
      <w:r>
        <w:t xml:space="preserve"> a hozzájuk csatlakozott kistelepüléseken élők fenntarthatóbb és élhetőbb mindennapjaihoz, a falusi élet mindennapi</w:t>
      </w:r>
      <w:r w:rsidR="00E735DB">
        <w:t xml:space="preserve"> kultúrájának helyreállításához</w:t>
      </w:r>
      <w:r>
        <w:t xml:space="preserve"> kívántak hozzájárulni</w:t>
      </w:r>
      <w:r w:rsidR="00FB0096">
        <w:t xml:space="preserve"> tevékenységükkel</w:t>
      </w:r>
      <w:r>
        <w:t xml:space="preserve">. </w:t>
      </w:r>
    </w:p>
    <w:p w14:paraId="734B7EB8" w14:textId="77777777" w:rsidR="00A04E4B" w:rsidRDefault="00A04E4B" w:rsidP="00E735DB">
      <w:pPr>
        <w:ind w:left="567" w:firstLine="141"/>
        <w:jc w:val="both"/>
      </w:pPr>
      <w:r>
        <w:t xml:space="preserve">Szemben a Mecsek Zöldúttal (mely civil kezdeményezés </w:t>
      </w:r>
      <w:r w:rsidR="00FB0096">
        <w:t xml:space="preserve">tudatosan </w:t>
      </w:r>
      <w:r>
        <w:t xml:space="preserve">az állami elosztó, és pályázati rendszerektől független modellt épített fel), a nógrádi szervezetek energiájuk jelentős részét fordították </w:t>
      </w:r>
      <w:r w:rsidR="00FB0096">
        <w:t xml:space="preserve">pályázati </w:t>
      </w:r>
      <w:r>
        <w:t>forrás szerzésre, és az ezzel megvalósítható kisebb-nagyobb beruházásokra (</w:t>
      </w:r>
      <w:r w:rsidR="00324180">
        <w:t xml:space="preserve">pl. </w:t>
      </w:r>
      <w:r w:rsidR="00056FEF">
        <w:t xml:space="preserve">közösségi ház felújítás, </w:t>
      </w:r>
      <w:r w:rsidR="00324180">
        <w:t>közterületi</w:t>
      </w:r>
      <w:r>
        <w:t xml:space="preserve"> </w:t>
      </w:r>
      <w:r w:rsidR="00324180">
        <w:t>padok kihelyezése, játszóterek kialakítására, parkolók létrehozására), amik inkább tűnnek önkormányzati feladat</w:t>
      </w:r>
      <w:r w:rsidR="00FB0096">
        <w:t>ok</w:t>
      </w:r>
      <w:r w:rsidR="00324180">
        <w:t xml:space="preserve">nak. </w:t>
      </w:r>
    </w:p>
    <w:p w14:paraId="32494BDC" w14:textId="77777777" w:rsidR="00E735DB" w:rsidRDefault="00324180" w:rsidP="00E735DB">
      <w:pPr>
        <w:ind w:left="567" w:firstLine="141"/>
        <w:jc w:val="both"/>
      </w:pPr>
      <w:r>
        <w:t>Alsópetényben</w:t>
      </w:r>
      <w:r w:rsidR="00E735DB">
        <w:t xml:space="preserve"> és körzetében</w:t>
      </w:r>
      <w:r>
        <w:t xml:space="preserve"> volt leginkább jellemző a nógrádi zöldutak közül a feledésbe merült, hagyományos paraszti tudás újra tanítása. </w:t>
      </w:r>
    </w:p>
    <w:p w14:paraId="40F009DE" w14:textId="77777777" w:rsidR="00E735DB" w:rsidRDefault="00324180" w:rsidP="00E735DB">
      <w:pPr>
        <w:ind w:left="567" w:firstLine="141"/>
        <w:jc w:val="both"/>
      </w:pPr>
      <w:r>
        <w:t>Tankertet (</w:t>
      </w:r>
      <w:proofErr w:type="spellStart"/>
      <w:r>
        <w:t>öko</w:t>
      </w:r>
      <w:proofErr w:type="spellEnd"/>
      <w:r>
        <w:t xml:space="preserve"> konyhakertet) hoztak létre, amit óvodásokkal gondoztak, és érdeklődőknek mutattak be, őshonos gyümölcsösöket vettek gondozásba és népszerűsítették a</w:t>
      </w:r>
      <w:r w:rsidR="00FB0096">
        <w:t>z oltványokkal szaporítható,</w:t>
      </w:r>
      <w:r>
        <w:t xml:space="preserve"> rezisztens fajtákat és a vegyszermentes, organikus </w:t>
      </w:r>
      <w:proofErr w:type="spellStart"/>
      <w:r>
        <w:t>gyümölcsészetet</w:t>
      </w:r>
      <w:proofErr w:type="spellEnd"/>
      <w:r>
        <w:t xml:space="preserve">, </w:t>
      </w:r>
      <w:r w:rsidR="00FB0096">
        <w:t>továbbá</w:t>
      </w:r>
      <w:r>
        <w:t xml:space="preserve"> kaszáló tanfolyamot tartottak (kézi, és nem motoros kaszával). </w:t>
      </w:r>
    </w:p>
    <w:p w14:paraId="53B76669" w14:textId="77777777" w:rsidR="00324180" w:rsidRDefault="00324180" w:rsidP="00E735DB">
      <w:pPr>
        <w:ind w:left="567" w:firstLine="141"/>
        <w:jc w:val="both"/>
      </w:pPr>
      <w:r>
        <w:t>Mindez a helyi emberekne</w:t>
      </w:r>
      <w:r w:rsidR="00FB0096">
        <w:t>k szóló program nem alulról jövő</w:t>
      </w:r>
      <w:r>
        <w:t>, vagy közösségi kezdeményezéssel, összefogással valósult meg, hanem pályázati projektként, projekt menedzserekkel, és jelenléti íveket aláíró résztvevőkkel. Természetesen nem elvitatva ennek jelentőségét az adott időben, helyen, és körülmények között.</w:t>
      </w:r>
    </w:p>
    <w:p w14:paraId="3DE09F0A" w14:textId="77777777" w:rsidR="00E735DB" w:rsidRDefault="00324180" w:rsidP="00C65684">
      <w:pPr>
        <w:ind w:left="567"/>
        <w:jc w:val="both"/>
      </w:pPr>
      <w:r>
        <w:t xml:space="preserve"> </w:t>
      </w:r>
    </w:p>
    <w:p w14:paraId="6D4214C0" w14:textId="77777777" w:rsidR="004020C6" w:rsidRDefault="00056FEF" w:rsidP="00C65684">
      <w:pPr>
        <w:ind w:left="567"/>
        <w:jc w:val="both"/>
      </w:pPr>
      <w:r>
        <w:lastRenderedPageBreak/>
        <w:t>Tanulság a hazai jógyakorlatokból:</w:t>
      </w:r>
    </w:p>
    <w:p w14:paraId="1B230CF4" w14:textId="77777777" w:rsidR="00056FEF" w:rsidRDefault="00FB0096" w:rsidP="00056FEF">
      <w:pPr>
        <w:pStyle w:val="Listaszerbekezds"/>
        <w:numPr>
          <w:ilvl w:val="0"/>
          <w:numId w:val="6"/>
        </w:numPr>
        <w:rPr>
          <w:rFonts w:cstheme="minorHAnsi"/>
        </w:rPr>
      </w:pPr>
      <w:r>
        <w:rPr>
          <w:rFonts w:cstheme="minorHAnsi"/>
        </w:rPr>
        <w:t>a helyi gazdaság fellendülését a helyi vállalkozók összefogása, érték és érdek közössége alapozhatja csak meg</w:t>
      </w:r>
    </w:p>
    <w:p w14:paraId="2AB4A237" w14:textId="77777777" w:rsidR="00FB0096" w:rsidRDefault="00FB0096" w:rsidP="00056FEF">
      <w:pPr>
        <w:pStyle w:val="Listaszerbekezds"/>
        <w:numPr>
          <w:ilvl w:val="0"/>
          <w:numId w:val="6"/>
        </w:numPr>
        <w:rPr>
          <w:rFonts w:cstheme="minorHAnsi"/>
        </w:rPr>
      </w:pPr>
      <w:r>
        <w:rPr>
          <w:rFonts w:cstheme="minorHAnsi"/>
        </w:rPr>
        <w:t>a zöldút mentén működő vállalkozások egymás közötti, belső üzleti kapcsolatai, csere kereskedelme, közösen létrehozott terméke előállítása és szolgáltatások, ill. szolgáltatás láncok nyújtása alapozza meg azt az életképes, pezsgő helyi gazdaságot, mely harmadik felek (pl. turisták) számára is hiteles és vonzó lesz</w:t>
      </w:r>
    </w:p>
    <w:p w14:paraId="6EBFECF2" w14:textId="77777777" w:rsidR="00FB0096" w:rsidRDefault="007062F3" w:rsidP="00056FEF">
      <w:pPr>
        <w:pStyle w:val="Listaszerbekezds"/>
        <w:numPr>
          <w:ilvl w:val="0"/>
          <w:numId w:val="6"/>
        </w:numPr>
        <w:rPr>
          <w:rFonts w:cstheme="minorHAnsi"/>
        </w:rPr>
      </w:pPr>
      <w:r>
        <w:rPr>
          <w:rFonts w:cstheme="minorHAnsi"/>
        </w:rPr>
        <w:t>a zöldút tagjai közötti együttműködés megalapozásához idő kell; ez alatt az idő alatt a személyes találkozások, beszélgetések, közös aktivitások, közös élmények adnak lehetőséget egymás megismerésére, az egymással szembeni bizalom kialakulására</w:t>
      </w:r>
    </w:p>
    <w:p w14:paraId="53F1FF5E" w14:textId="77777777" w:rsidR="007062F3" w:rsidRDefault="007062F3" w:rsidP="00056FEF">
      <w:pPr>
        <w:pStyle w:val="Listaszerbekezds"/>
        <w:numPr>
          <w:ilvl w:val="0"/>
          <w:numId w:val="6"/>
        </w:numPr>
        <w:rPr>
          <w:rFonts w:cstheme="minorHAnsi"/>
        </w:rPr>
      </w:pPr>
      <w:r>
        <w:rPr>
          <w:rFonts w:cstheme="minorHAnsi"/>
        </w:rPr>
        <w:t>ezt követően, a közösségi együttlétek során kikristályosodó alapelveket (értékeket, elvárásokat, érték és minőségi kötelezvények) már le lehet írásban is fektetni; ezeket az elveket minden érintett egyaránt képviselje egyéni és közösségi szinten is; így válik hitelessé maga a zöldút is</w:t>
      </w:r>
    </w:p>
    <w:p w14:paraId="05DE91F1" w14:textId="77777777" w:rsidR="007062F3" w:rsidRDefault="007062F3" w:rsidP="00056FEF">
      <w:pPr>
        <w:pStyle w:val="Listaszerbekezds"/>
        <w:numPr>
          <w:ilvl w:val="0"/>
          <w:numId w:val="6"/>
        </w:numPr>
        <w:rPr>
          <w:rFonts w:cstheme="minorHAnsi"/>
        </w:rPr>
      </w:pPr>
      <w:r>
        <w:rPr>
          <w:rFonts w:cstheme="minorHAnsi"/>
        </w:rPr>
        <w:t>a zöldút tagok a közösen elfogadott elvek képviseletét megvalósító, a helyi jelleget hordozó, de speciális, egyedi adottságaikat, tudásukat, kreativitásukat megjelenítő, unikális termékeket és szolgáltatásokat hozzanak létre (sokszínűség, érdekesség)</w:t>
      </w:r>
    </w:p>
    <w:p w14:paraId="46918764" w14:textId="77777777" w:rsidR="007062F3" w:rsidRDefault="00F96657" w:rsidP="00056FEF">
      <w:pPr>
        <w:pStyle w:val="Listaszerbekezds"/>
        <w:numPr>
          <w:ilvl w:val="0"/>
          <w:numId w:val="6"/>
        </w:numPr>
        <w:rPr>
          <w:rFonts w:cstheme="minorHAnsi"/>
        </w:rPr>
      </w:pPr>
      <w:r>
        <w:rPr>
          <w:rFonts w:cstheme="minorHAnsi"/>
        </w:rPr>
        <w:t xml:space="preserve">a zöldút tagok egymással összefüggő </w:t>
      </w:r>
      <w:proofErr w:type="spellStart"/>
      <w:r w:rsidR="007062F3">
        <w:rPr>
          <w:rFonts w:cstheme="minorHAnsi"/>
        </w:rPr>
        <w:t>élménylácok</w:t>
      </w:r>
      <w:r>
        <w:rPr>
          <w:rFonts w:cstheme="minorHAnsi"/>
        </w:rPr>
        <w:t>at</w:t>
      </w:r>
      <w:proofErr w:type="spellEnd"/>
      <w:r>
        <w:rPr>
          <w:rFonts w:cstheme="minorHAnsi"/>
        </w:rPr>
        <w:t xml:space="preserve"> hozzanak létre, ezek lehetnek tematikus (pl. </w:t>
      </w:r>
      <w:proofErr w:type="spellStart"/>
      <w:r>
        <w:rPr>
          <w:rFonts w:cstheme="minorHAnsi"/>
        </w:rPr>
        <w:t>gasztrotúrák</w:t>
      </w:r>
      <w:proofErr w:type="spellEnd"/>
      <w:r>
        <w:rPr>
          <w:rFonts w:cstheme="minorHAnsi"/>
        </w:rPr>
        <w:t xml:space="preserve">), vagy egy-egy kisebb térség, vagy útszakasz értékeit feltáró túrák; a szolgáltatók </w:t>
      </w:r>
      <w:proofErr w:type="spellStart"/>
      <w:r>
        <w:rPr>
          <w:rFonts w:cstheme="minorHAnsi"/>
        </w:rPr>
        <w:t>ismerják</w:t>
      </w:r>
      <w:proofErr w:type="spellEnd"/>
      <w:r>
        <w:rPr>
          <w:rFonts w:cstheme="minorHAnsi"/>
        </w:rPr>
        <w:t xml:space="preserve"> és jó szívvel ajánlják egymást.</w:t>
      </w:r>
    </w:p>
    <w:p w14:paraId="5803F40C" w14:textId="77777777" w:rsidR="00F96657" w:rsidRDefault="00F96657" w:rsidP="00F96657">
      <w:pPr>
        <w:rPr>
          <w:rFonts w:cstheme="minorHAnsi"/>
        </w:rPr>
      </w:pPr>
    </w:p>
    <w:p w14:paraId="2AB65FB4" w14:textId="77777777" w:rsidR="00F96657" w:rsidRDefault="00F96657" w:rsidP="00F96657">
      <w:pPr>
        <w:rPr>
          <w:rFonts w:cstheme="minorHAnsi"/>
        </w:rPr>
      </w:pPr>
    </w:p>
    <w:p w14:paraId="31825315" w14:textId="77777777" w:rsidR="00F96657" w:rsidRPr="00F96657" w:rsidRDefault="00F96657" w:rsidP="00F96657">
      <w:pPr>
        <w:rPr>
          <w:rFonts w:cstheme="minorHAnsi"/>
        </w:rPr>
      </w:pPr>
    </w:p>
    <w:p w14:paraId="6FBA2C89" w14:textId="77777777" w:rsidR="007062F3" w:rsidRDefault="007062F3" w:rsidP="007062F3">
      <w:pPr>
        <w:rPr>
          <w:rFonts w:cstheme="minorHAnsi"/>
        </w:rPr>
      </w:pPr>
    </w:p>
    <w:p w14:paraId="544B70CA" w14:textId="77777777" w:rsidR="006A06C2" w:rsidRPr="007062F3" w:rsidRDefault="007062F3" w:rsidP="006A06C2">
      <w:pPr>
        <w:spacing w:after="0"/>
        <w:jc w:val="center"/>
        <w:rPr>
          <w:rFonts w:cstheme="minorHAnsi"/>
        </w:rPr>
      </w:pPr>
      <w:r>
        <w:rPr>
          <w:rFonts w:cstheme="minorHAnsi"/>
        </w:rPr>
        <w:t xml:space="preserve">Adaptációs javaslatok </w:t>
      </w:r>
      <w:r w:rsidR="006A06C2">
        <w:rPr>
          <w:rFonts w:cstheme="minorHAnsi"/>
        </w:rPr>
        <w:t>a Zrínyi Zöldút Bükkösd térségében kialakításához,</w:t>
      </w:r>
    </w:p>
    <w:p w14:paraId="6D32DA4F" w14:textId="77777777" w:rsidR="007062F3" w:rsidRDefault="007062F3" w:rsidP="006A06C2">
      <w:pPr>
        <w:spacing w:after="0"/>
        <w:jc w:val="center"/>
        <w:rPr>
          <w:rFonts w:cstheme="minorHAnsi"/>
        </w:rPr>
      </w:pPr>
      <w:r>
        <w:rPr>
          <w:rFonts w:cstheme="minorHAnsi"/>
        </w:rPr>
        <w:t xml:space="preserve">a fenti </w:t>
      </w:r>
      <w:proofErr w:type="spellStart"/>
      <w:r>
        <w:rPr>
          <w:rFonts w:cstheme="minorHAnsi"/>
        </w:rPr>
        <w:t>jógyakolatok</w:t>
      </w:r>
      <w:proofErr w:type="spellEnd"/>
      <w:r>
        <w:rPr>
          <w:rFonts w:cstheme="minorHAnsi"/>
        </w:rPr>
        <w:t xml:space="preserve"> tapasztalatai alapján</w:t>
      </w:r>
    </w:p>
    <w:p w14:paraId="52EDFC3D" w14:textId="77777777" w:rsidR="006A06C2" w:rsidRDefault="006A06C2" w:rsidP="006A06C2">
      <w:pPr>
        <w:spacing w:after="0"/>
        <w:rPr>
          <w:rFonts w:cstheme="minorHAnsi"/>
        </w:rPr>
      </w:pPr>
    </w:p>
    <w:p w14:paraId="0EF28D99" w14:textId="77777777" w:rsidR="006A06C2" w:rsidRDefault="006A06C2" w:rsidP="006A06C2">
      <w:pPr>
        <w:spacing w:after="0"/>
        <w:ind w:left="708" w:firstLine="708"/>
        <w:jc w:val="both"/>
        <w:rPr>
          <w:rFonts w:cstheme="minorHAnsi"/>
        </w:rPr>
      </w:pPr>
      <w:r>
        <w:rPr>
          <w:rFonts w:cstheme="minorHAnsi"/>
        </w:rPr>
        <w:t xml:space="preserve">Bükkösd térsége rendkívül előnyös helyzetben van természeti adottságai tekintetében. A táj változatos, látványos, gazdagon erdősült. Erőssége a biodiverzitás látványos jelenléte. </w:t>
      </w:r>
    </w:p>
    <w:p w14:paraId="0A2EED78" w14:textId="77777777" w:rsidR="006A06C2" w:rsidRDefault="006A06C2" w:rsidP="006A06C2">
      <w:pPr>
        <w:spacing w:after="0"/>
        <w:ind w:left="708" w:firstLine="708"/>
        <w:jc w:val="both"/>
        <w:rPr>
          <w:rFonts w:cstheme="minorHAnsi"/>
        </w:rPr>
      </w:pPr>
      <w:r>
        <w:rPr>
          <w:rFonts w:cstheme="minorHAnsi"/>
        </w:rPr>
        <w:t xml:space="preserve">A mecseki oldal szabadon átjárható mindhárom </w:t>
      </w:r>
      <w:proofErr w:type="spellStart"/>
      <w:r>
        <w:rPr>
          <w:rFonts w:cstheme="minorHAnsi"/>
        </w:rPr>
        <w:t>jármódban</w:t>
      </w:r>
      <w:proofErr w:type="spellEnd"/>
      <w:r>
        <w:rPr>
          <w:rFonts w:cstheme="minorHAnsi"/>
        </w:rPr>
        <w:t xml:space="preserve"> (gyalogos, kerékpáros, lovas), míg a zselici oldalon a </w:t>
      </w:r>
      <w:proofErr w:type="spellStart"/>
      <w:r w:rsidR="00A91544">
        <w:rPr>
          <w:rFonts w:cstheme="minorHAnsi"/>
        </w:rPr>
        <w:t>B</w:t>
      </w:r>
      <w:r>
        <w:rPr>
          <w:rFonts w:cstheme="minorHAnsi"/>
        </w:rPr>
        <w:t>ükkösdi</w:t>
      </w:r>
      <w:proofErr w:type="spellEnd"/>
      <w:r>
        <w:rPr>
          <w:rFonts w:cstheme="minorHAnsi"/>
        </w:rPr>
        <w:t xml:space="preserve"> </w:t>
      </w:r>
      <w:proofErr w:type="spellStart"/>
      <w:r>
        <w:rPr>
          <w:rFonts w:cstheme="minorHAnsi"/>
        </w:rPr>
        <w:t>Ökopark</w:t>
      </w:r>
      <w:proofErr w:type="spellEnd"/>
      <w:r>
        <w:rPr>
          <w:rFonts w:cstheme="minorHAnsi"/>
        </w:rPr>
        <w:t xml:space="preserve"> jelentős lekerítéseinek figyelembe vételével alakíthatóak ki az útvonalak. Az aprófalvas település szerkezet, a helyi, személyes szolgáltatások jól illeszkednek az ökoturizmus igényeihez. </w:t>
      </w:r>
    </w:p>
    <w:p w14:paraId="4558C1A0" w14:textId="77777777" w:rsidR="000808C9" w:rsidRDefault="000808C9" w:rsidP="000808C9">
      <w:pPr>
        <w:spacing w:after="0"/>
        <w:ind w:left="708" w:firstLine="708"/>
        <w:jc w:val="both"/>
        <w:rPr>
          <w:rFonts w:cstheme="minorHAnsi"/>
        </w:rPr>
      </w:pPr>
      <w:r>
        <w:rPr>
          <w:rFonts w:cstheme="minorHAnsi"/>
        </w:rPr>
        <w:t xml:space="preserve">A Zrínyi Zöldút további, társ térségeihez viszonyítva a helyi, turisztikai vállalkozások száma, diverzitása, és színvonala is kiemelkedő. Ugyanakkor </w:t>
      </w:r>
      <w:r w:rsidR="00A91544">
        <w:rPr>
          <w:rFonts w:cstheme="minorHAnsi"/>
        </w:rPr>
        <w:t>sok éves, mára stabil piaci jelenlétük ellenére sem alakult ki közöttük együttműködési rendszer. Eseti partnerségen, barátságos viszonyon túl nem léptek.</w:t>
      </w:r>
    </w:p>
    <w:p w14:paraId="7908F754" w14:textId="77777777" w:rsidR="00A91544" w:rsidRDefault="00A91544" w:rsidP="000808C9">
      <w:pPr>
        <w:spacing w:after="0"/>
        <w:ind w:left="708" w:firstLine="708"/>
        <w:jc w:val="both"/>
        <w:rPr>
          <w:rFonts w:cstheme="minorHAnsi"/>
        </w:rPr>
      </w:pPr>
    </w:p>
    <w:p w14:paraId="68055A68" w14:textId="77777777" w:rsidR="00A91544" w:rsidRDefault="00A91544" w:rsidP="000808C9">
      <w:pPr>
        <w:spacing w:after="0"/>
        <w:ind w:left="708" w:firstLine="708"/>
        <w:jc w:val="both"/>
        <w:rPr>
          <w:rFonts w:cstheme="minorHAnsi"/>
        </w:rPr>
      </w:pPr>
      <w:r>
        <w:rPr>
          <w:rFonts w:cstheme="minorHAnsi"/>
        </w:rPr>
        <w:t xml:space="preserve">A fent ismertetett jógyakorlatok alapján e térség zöldútja kialakításához </w:t>
      </w:r>
      <w:r w:rsidR="008A5EAE">
        <w:rPr>
          <w:rFonts w:cstheme="minorHAnsi"/>
        </w:rPr>
        <w:t>a</w:t>
      </w:r>
      <w:r>
        <w:rPr>
          <w:rFonts w:cstheme="minorHAnsi"/>
        </w:rPr>
        <w:t>z alábbi ajánlásokat tesszük:</w:t>
      </w:r>
    </w:p>
    <w:p w14:paraId="306A4297" w14:textId="77777777" w:rsidR="00433A80" w:rsidRDefault="00433A80" w:rsidP="00433A80">
      <w:pPr>
        <w:pStyle w:val="Listaszerbekezds"/>
        <w:numPr>
          <w:ilvl w:val="0"/>
          <w:numId w:val="7"/>
        </w:numPr>
        <w:spacing w:after="0"/>
        <w:jc w:val="both"/>
        <w:rPr>
          <w:rFonts w:cstheme="minorHAnsi"/>
        </w:rPr>
      </w:pPr>
      <w:r>
        <w:rPr>
          <w:rFonts w:cstheme="minorHAnsi"/>
        </w:rPr>
        <w:lastRenderedPageBreak/>
        <w:t xml:space="preserve">a legnépszerűbb </w:t>
      </w:r>
      <w:proofErr w:type="spellStart"/>
      <w:r>
        <w:rPr>
          <w:rFonts w:cstheme="minorHAnsi"/>
        </w:rPr>
        <w:t>jármód</w:t>
      </w:r>
      <w:proofErr w:type="spellEnd"/>
      <w:r>
        <w:rPr>
          <w:rFonts w:cstheme="minorHAnsi"/>
        </w:rPr>
        <w:t xml:space="preserve"> a gyalogos és a kerékpáros; ezen </w:t>
      </w:r>
      <w:proofErr w:type="spellStart"/>
      <w:r>
        <w:rPr>
          <w:rFonts w:cstheme="minorHAnsi"/>
        </w:rPr>
        <w:t>jármód</w:t>
      </w:r>
      <w:proofErr w:type="spellEnd"/>
      <w:r>
        <w:rPr>
          <w:rFonts w:cstheme="minorHAnsi"/>
        </w:rPr>
        <w:t xml:space="preserve"> turistáinak logisztikáját a túra végpontjától a túra kiinduló pontjáig feltétlenül meg kell oldani; tekintettel a térség közösségi közlekedési hálózatára, elengedhetetlen az individuális lehetőségek megteremtése, pl. utánfutós kisbusszal, sáros időben terepjárókkal személy és kerékpár szállítás, vagy a sofőr szolgálat (a sofőr a kért pontra elviszi a turisták saját járművét).</w:t>
      </w:r>
    </w:p>
    <w:p w14:paraId="77896987" w14:textId="77777777" w:rsidR="00433A80" w:rsidRDefault="00E62F1F" w:rsidP="00A91544">
      <w:pPr>
        <w:pStyle w:val="Listaszerbekezds"/>
        <w:numPr>
          <w:ilvl w:val="0"/>
          <w:numId w:val="7"/>
        </w:numPr>
        <w:spacing w:after="0"/>
        <w:jc w:val="both"/>
        <w:rPr>
          <w:rFonts w:cstheme="minorHAnsi"/>
        </w:rPr>
      </w:pPr>
      <w:r>
        <w:rPr>
          <w:rFonts w:cstheme="minorHAnsi"/>
        </w:rPr>
        <w:t xml:space="preserve">a lovas </w:t>
      </w:r>
      <w:proofErr w:type="spellStart"/>
      <w:r>
        <w:rPr>
          <w:rFonts w:cstheme="minorHAnsi"/>
        </w:rPr>
        <w:t>jármód</w:t>
      </w:r>
      <w:proofErr w:type="spellEnd"/>
      <w:r>
        <w:rPr>
          <w:rFonts w:cstheme="minorHAnsi"/>
        </w:rPr>
        <w:t xml:space="preserve"> kiszolgálása a leginkább speciális; itt az elsődleges feladat a ló szállások 20-25 km-</w:t>
      </w:r>
      <w:proofErr w:type="spellStart"/>
      <w:r>
        <w:rPr>
          <w:rFonts w:cstheme="minorHAnsi"/>
        </w:rPr>
        <w:t>eneként</w:t>
      </w:r>
      <w:proofErr w:type="spellEnd"/>
      <w:r>
        <w:rPr>
          <w:rFonts w:cstheme="minorHAnsi"/>
        </w:rPr>
        <w:t xml:space="preserve"> rendelkezésre állásának felmérése, megteremtése;</w:t>
      </w:r>
    </w:p>
    <w:p w14:paraId="6DA2559A" w14:textId="77777777" w:rsidR="00A91544" w:rsidRDefault="008A5EAE" w:rsidP="00A91544">
      <w:pPr>
        <w:pStyle w:val="Listaszerbekezds"/>
        <w:numPr>
          <w:ilvl w:val="0"/>
          <w:numId w:val="7"/>
        </w:numPr>
        <w:spacing w:after="0"/>
        <w:jc w:val="both"/>
        <w:rPr>
          <w:rFonts w:cstheme="minorHAnsi"/>
        </w:rPr>
      </w:pPr>
      <w:r>
        <w:rPr>
          <w:rFonts w:cstheme="minorHAnsi"/>
        </w:rPr>
        <w:t>a térségen átvezető zöldúton kívül lokális, 1-2 km hosszúságú körtúra útvonalak kialakítása olyan pontoktól, ahol a könnyen megközelíthető és ingyenes parkolás megoldott; lehetőség szerint minimális szintkülönbséggel, a nehezebben mozgók számára könnyű sétával is megtehető útvonalak is szerepeljenek ezek között;</w:t>
      </w:r>
    </w:p>
    <w:p w14:paraId="07BAF500" w14:textId="77777777" w:rsidR="00433A80" w:rsidRDefault="00433A80" w:rsidP="00A91544">
      <w:pPr>
        <w:pStyle w:val="Listaszerbekezds"/>
        <w:numPr>
          <w:ilvl w:val="0"/>
          <w:numId w:val="7"/>
        </w:numPr>
        <w:spacing w:after="0"/>
        <w:jc w:val="both"/>
        <w:rPr>
          <w:rFonts w:cstheme="minorHAnsi"/>
        </w:rPr>
      </w:pPr>
      <w:r>
        <w:rPr>
          <w:rFonts w:cstheme="minorHAnsi"/>
        </w:rPr>
        <w:t>ugyancsak nagyon népszerű volna a hasonlóan 1-2 km-es, alacsony nehézségi f</w:t>
      </w:r>
      <w:r w:rsidR="00E62F1F">
        <w:rPr>
          <w:rFonts w:cstheme="minorHAnsi"/>
        </w:rPr>
        <w:t>o</w:t>
      </w:r>
      <w:r>
        <w:rPr>
          <w:rFonts w:cstheme="minorHAnsi"/>
        </w:rPr>
        <w:t>kú (kis szintkülönbséges), kezdő kerékpáros gyerekeknek szóló kerékpáros körút;</w:t>
      </w:r>
    </w:p>
    <w:p w14:paraId="2A55C4D0" w14:textId="77777777" w:rsidR="008A5EAE" w:rsidRDefault="00E62F1F" w:rsidP="00A91544">
      <w:pPr>
        <w:pStyle w:val="Listaszerbekezds"/>
        <w:numPr>
          <w:ilvl w:val="0"/>
          <w:numId w:val="7"/>
        </w:numPr>
        <w:spacing w:after="0"/>
        <w:jc w:val="both"/>
        <w:rPr>
          <w:rFonts w:cstheme="minorHAnsi"/>
        </w:rPr>
      </w:pPr>
      <w:r>
        <w:rPr>
          <w:rFonts w:cstheme="minorHAnsi"/>
        </w:rPr>
        <w:t xml:space="preserve">nyilvánosan hozzáférhető </w:t>
      </w:r>
      <w:r w:rsidR="008A5EAE">
        <w:rPr>
          <w:rFonts w:cstheme="minorHAnsi"/>
        </w:rPr>
        <w:t xml:space="preserve">illemhelyek </w:t>
      </w:r>
      <w:r w:rsidR="00433A80">
        <w:rPr>
          <w:rFonts w:cstheme="minorHAnsi"/>
        </w:rPr>
        <w:t xml:space="preserve">kialakítása a </w:t>
      </w:r>
      <w:r>
        <w:rPr>
          <w:rFonts w:cstheme="minorHAnsi"/>
        </w:rPr>
        <w:t xml:space="preserve">túrák kezdő pontjain, és állomáshelyein elengedhetetlen; ahol műszakilag megoldható, és az üzletmenet zavarása nélkül vállalható a nyilvános használatú </w:t>
      </w:r>
      <w:proofErr w:type="spellStart"/>
      <w:r>
        <w:rPr>
          <w:rFonts w:cstheme="minorHAnsi"/>
        </w:rPr>
        <w:t>wc</w:t>
      </w:r>
      <w:proofErr w:type="spellEnd"/>
      <w:r>
        <w:rPr>
          <w:rFonts w:cstheme="minorHAnsi"/>
        </w:rPr>
        <w:t xml:space="preserve"> biztosítása, ott a meglévő turisztikai szolgáltatóknál célszerű azt kialakítani (lehet fizetős is). Ahol ez nem lehetséges, ott akár egy egyszerű komposzt </w:t>
      </w:r>
      <w:proofErr w:type="spellStart"/>
      <w:r>
        <w:rPr>
          <w:rFonts w:cstheme="minorHAnsi"/>
        </w:rPr>
        <w:t>wc</w:t>
      </w:r>
      <w:proofErr w:type="spellEnd"/>
      <w:r>
        <w:rPr>
          <w:rFonts w:cstheme="minorHAnsi"/>
        </w:rPr>
        <w:t xml:space="preserve"> is megoldást jelent; javasoljuk a </w:t>
      </w:r>
      <w:proofErr w:type="spellStart"/>
      <w:r>
        <w:rPr>
          <w:rFonts w:cstheme="minorHAnsi"/>
        </w:rPr>
        <w:t>Leader</w:t>
      </w:r>
      <w:proofErr w:type="spellEnd"/>
      <w:r>
        <w:rPr>
          <w:rFonts w:cstheme="minorHAnsi"/>
        </w:rPr>
        <w:t xml:space="preserve"> szervezetnek egy következő pályázati kiírás tárgyává tenni e komposzt </w:t>
      </w:r>
      <w:proofErr w:type="spellStart"/>
      <w:r>
        <w:rPr>
          <w:rFonts w:cstheme="minorHAnsi"/>
        </w:rPr>
        <w:t>wc</w:t>
      </w:r>
      <w:proofErr w:type="spellEnd"/>
      <w:r>
        <w:rPr>
          <w:rFonts w:cstheme="minorHAnsi"/>
        </w:rPr>
        <w:t xml:space="preserve"> hálózat kialakítását, lehetőleg önkormányzatokkal együttműködve, önkormányzati területen (ahol az önkormányzat a rendben tartásról is tud gondoskodni hosszú távon). </w:t>
      </w:r>
    </w:p>
    <w:p w14:paraId="376C21CD" w14:textId="77777777" w:rsidR="00E62F1F" w:rsidRDefault="00E62F1F" w:rsidP="00A91544">
      <w:pPr>
        <w:pStyle w:val="Listaszerbekezds"/>
        <w:numPr>
          <w:ilvl w:val="0"/>
          <w:numId w:val="7"/>
        </w:numPr>
        <w:spacing w:after="0"/>
        <w:jc w:val="both"/>
        <w:rPr>
          <w:rFonts w:cstheme="minorHAnsi"/>
        </w:rPr>
      </w:pPr>
      <w:r>
        <w:rPr>
          <w:rFonts w:cstheme="minorHAnsi"/>
        </w:rPr>
        <w:t>kerékpár szerviz pont hálózat kialakítását javasoljuk; az ezt vállaló turisztikai szolgáltatók a legalapvetőbb, a ke</w:t>
      </w:r>
      <w:r w:rsidR="00AE4D73">
        <w:rPr>
          <w:rFonts w:cstheme="minorHAnsi"/>
        </w:rPr>
        <w:t>rékpár szereléshez szükséges felszerelést, eszközöket és pótalkatrészeket tartanak rendelkezésre (az alkatrészeket eladásra)</w:t>
      </w:r>
    </w:p>
    <w:p w14:paraId="4A597ED4" w14:textId="77777777" w:rsidR="00E62F1F" w:rsidRDefault="00E62F1F" w:rsidP="00A91544">
      <w:pPr>
        <w:pStyle w:val="Listaszerbekezds"/>
        <w:numPr>
          <w:ilvl w:val="0"/>
          <w:numId w:val="7"/>
        </w:numPr>
        <w:spacing w:after="0"/>
        <w:jc w:val="both"/>
        <w:rPr>
          <w:rFonts w:cstheme="minorHAnsi"/>
        </w:rPr>
      </w:pPr>
      <w:r>
        <w:rPr>
          <w:rFonts w:cstheme="minorHAnsi"/>
        </w:rPr>
        <w:t>rendezvények, események</w:t>
      </w:r>
      <w:r w:rsidR="00AE4D73">
        <w:rPr>
          <w:rFonts w:cstheme="minorHAnsi"/>
        </w:rPr>
        <w:t xml:space="preserve">: a Zrínyi Zöldút, mint </w:t>
      </w:r>
      <w:proofErr w:type="spellStart"/>
      <w:r w:rsidR="00AE4D73">
        <w:rPr>
          <w:rFonts w:cstheme="minorHAnsi"/>
        </w:rPr>
        <w:t>ökoturisztikai</w:t>
      </w:r>
      <w:proofErr w:type="spellEnd"/>
      <w:r w:rsidR="00CD1FA6">
        <w:rPr>
          <w:rFonts w:cstheme="minorHAnsi"/>
        </w:rPr>
        <w:t xml:space="preserve"> termék, ha az ökoturizmus elveit kívánja érvényre juttatni, akkor a környezetet megterhelő és költséges, tömeges rendezvények helyett a kisebb közösségeknek szervezzen eseményeket, gondosan ügyelve a vendégirányításra. Ilyen események szervezése során érdemes az egyes, szűkebb célszegmensekre fókuszáló, speciális pr</w:t>
      </w:r>
      <w:r w:rsidR="00B557A4">
        <w:rPr>
          <w:rFonts w:cstheme="minorHAnsi"/>
        </w:rPr>
        <w:t xml:space="preserve">ogramokat szervezni, pl. </w:t>
      </w:r>
      <w:r w:rsidR="00CD1FA6">
        <w:rPr>
          <w:rFonts w:cstheme="minorHAnsi"/>
        </w:rPr>
        <w:t>kutyával kirándulók napja; első biciklitúra a gyerekeknek és családjaiknak; kecskés nyílt nap óvodás csoportoknak (a kisállat simogatótól a kecskesajtig), stb.</w:t>
      </w:r>
      <w:r w:rsidR="00B557A4">
        <w:rPr>
          <w:rFonts w:cstheme="minorHAnsi"/>
        </w:rPr>
        <w:t xml:space="preserve"> Ezeket az eseményeket a szolgáltatók egymással, évente előre egyeztessék, hogy az azonos időpontra szervezés egymást gyengítő hatását elkerülhessék.</w:t>
      </w:r>
    </w:p>
    <w:p w14:paraId="66635E2F" w14:textId="77777777" w:rsidR="00AE4D73" w:rsidRDefault="00AE4D73" w:rsidP="00A91544">
      <w:pPr>
        <w:pStyle w:val="Listaszerbekezds"/>
        <w:numPr>
          <w:ilvl w:val="0"/>
          <w:numId w:val="7"/>
        </w:numPr>
        <w:spacing w:after="0"/>
        <w:jc w:val="both"/>
        <w:rPr>
          <w:rFonts w:cstheme="minorHAnsi"/>
        </w:rPr>
      </w:pPr>
      <w:r>
        <w:rPr>
          <w:rFonts w:cstheme="minorHAnsi"/>
        </w:rPr>
        <w:t>programok:</w:t>
      </w:r>
      <w:r w:rsidR="00CD1FA6">
        <w:rPr>
          <w:rFonts w:cstheme="minorHAnsi"/>
        </w:rPr>
        <w:t xml:space="preserve"> javasoljuk garantált programok kialakítását, a mi előnyös a vendégek számára (pontosan tudják előre, hogy mikor, hol, milyen programon vehetnek részt, annak mi a tartalma és mennyibe kerü</w:t>
      </w:r>
      <w:r w:rsidR="00EC5FCE">
        <w:rPr>
          <w:rFonts w:cstheme="minorHAnsi"/>
        </w:rPr>
        <w:t>l), és előnyös a szolgáltatókna</w:t>
      </w:r>
      <w:r w:rsidR="00CD1FA6">
        <w:rPr>
          <w:rFonts w:cstheme="minorHAnsi"/>
        </w:rPr>
        <w:t xml:space="preserve">k,  hiszen egyfajta ügyeleti rendszerben az év minden napján, rotációs alapon, előre tervezhető időpontban kell rendelkezésre </w:t>
      </w:r>
      <w:r w:rsidR="00CD1FA6">
        <w:rPr>
          <w:rFonts w:cstheme="minorHAnsi"/>
        </w:rPr>
        <w:lastRenderedPageBreak/>
        <w:t>állniuk, és nem kell improvizálni a szolgálta</w:t>
      </w:r>
      <w:r w:rsidR="00EC5FCE">
        <w:rPr>
          <w:rFonts w:cstheme="minorHAnsi"/>
        </w:rPr>
        <w:t>t</w:t>
      </w:r>
      <w:r w:rsidR="00CD1FA6">
        <w:rPr>
          <w:rFonts w:cstheme="minorHAnsi"/>
        </w:rPr>
        <w:t>ás tartalmát, hanem előre meghirdetett időpontokban, áron, időtartammal,   szakmai tartalommal tudnak tervezhetően dolgozni. Ezzel a rendszerrel megoldható a térségben a vendég irányítás</w:t>
      </w:r>
      <w:r w:rsidR="00773695">
        <w:rPr>
          <w:rFonts w:cstheme="minorHAnsi"/>
        </w:rPr>
        <w:t>.</w:t>
      </w:r>
    </w:p>
    <w:p w14:paraId="0D2122BE" w14:textId="77777777" w:rsidR="00AE4D73" w:rsidRDefault="00AE4D73" w:rsidP="00A91544">
      <w:pPr>
        <w:pStyle w:val="Listaszerbekezds"/>
        <w:numPr>
          <w:ilvl w:val="0"/>
          <w:numId w:val="7"/>
        </w:numPr>
        <w:spacing w:after="0"/>
        <w:jc w:val="both"/>
        <w:rPr>
          <w:rFonts w:cstheme="minorHAnsi"/>
        </w:rPr>
      </w:pPr>
      <w:r>
        <w:rPr>
          <w:rFonts w:cstheme="minorHAnsi"/>
        </w:rPr>
        <w:t>étkezés:</w:t>
      </w:r>
      <w:r w:rsidR="00773695">
        <w:rPr>
          <w:rFonts w:cstheme="minorHAnsi"/>
        </w:rPr>
        <w:t xml:space="preserve"> hasonlóan „ügyeleti rendszerben” szükséges megoldani, hogy a vendégeknek az év minden napján legyen hozzáférésük meleg ételhez, legyen </w:t>
      </w:r>
      <w:proofErr w:type="gramStart"/>
      <w:r w:rsidR="00773695">
        <w:rPr>
          <w:rFonts w:cstheme="minorHAnsi"/>
        </w:rPr>
        <w:t>az a Galagonya Étterem,</w:t>
      </w:r>
      <w:proofErr w:type="gramEnd"/>
      <w:r w:rsidR="00773695">
        <w:rPr>
          <w:rFonts w:cstheme="minorHAnsi"/>
        </w:rPr>
        <w:t xml:space="preserve"> vagy a </w:t>
      </w:r>
      <w:proofErr w:type="spellStart"/>
      <w:r w:rsidR="00773695">
        <w:rPr>
          <w:rFonts w:cstheme="minorHAnsi"/>
        </w:rPr>
        <w:t>Káca</w:t>
      </w:r>
      <w:proofErr w:type="spellEnd"/>
      <w:r w:rsidR="00773695">
        <w:rPr>
          <w:rFonts w:cstheme="minorHAnsi"/>
        </w:rPr>
        <w:t xml:space="preserve"> Tanya falusi vendégasztala, vagy épp a Becsali Büfé. A térségnek óriási tartalékai vannak e tekintetben, mert minden faluban él olyan asszony, aki kiválóan és örömmel süt-főz, és szabad </w:t>
      </w:r>
      <w:proofErr w:type="spellStart"/>
      <w:r w:rsidR="00773695">
        <w:rPr>
          <w:rFonts w:cstheme="minorHAnsi"/>
        </w:rPr>
        <w:t>kapacitáa</w:t>
      </w:r>
      <w:proofErr w:type="spellEnd"/>
      <w:r w:rsidR="00773695">
        <w:rPr>
          <w:rFonts w:cstheme="minorHAnsi"/>
        </w:rPr>
        <w:t xml:space="preserve"> is volna, de a jogi szabályozás és a vállalkozás adózási és adminisztrációs kötöttségei érthetően visszatántorítják őket attól, hogy </w:t>
      </w:r>
      <w:proofErr w:type="spellStart"/>
      <w:r w:rsidR="00773695">
        <w:rPr>
          <w:rFonts w:cstheme="minorHAnsi"/>
        </w:rPr>
        <w:t>bekapcsolódanak</w:t>
      </w:r>
      <w:proofErr w:type="spellEnd"/>
      <w:r w:rsidR="00773695">
        <w:rPr>
          <w:rFonts w:cstheme="minorHAnsi"/>
        </w:rPr>
        <w:t xml:space="preserve"> a turizmusba. Számukra egy fedő szervezet, egy védőernyő volna szükséges, egy olyan inkubátor vállalkozás, amelyik akár csak napi bejelentéssel is, de legalizálná közreműködésüket. E rendszer kialakítása, az egyedi, házi ételek bevonása a mindennapok turisztikai gyakorlatába sokat emelne a térség versenyképességén.</w:t>
      </w:r>
    </w:p>
    <w:p w14:paraId="4B3E9B8E" w14:textId="77777777" w:rsidR="00773695" w:rsidRDefault="00773695" w:rsidP="00A91544">
      <w:pPr>
        <w:pStyle w:val="Listaszerbekezds"/>
        <w:numPr>
          <w:ilvl w:val="0"/>
          <w:numId w:val="7"/>
        </w:numPr>
        <w:spacing w:after="0"/>
        <w:jc w:val="both"/>
        <w:rPr>
          <w:rFonts w:cstheme="minorHAnsi"/>
        </w:rPr>
      </w:pPr>
      <w:r>
        <w:rPr>
          <w:rFonts w:cstheme="minorHAnsi"/>
        </w:rPr>
        <w:t>helyi termékek: önálló attrakcióként (vendégváró helyi termelőnél technológiai bemutató, kóstolási, vásárlási lehetőség, esetleg a szakma kipróbálása) is be kell illeszteni ezeket a szolgált</w:t>
      </w:r>
      <w:r w:rsidR="00A8354D">
        <w:rPr>
          <w:rFonts w:cstheme="minorHAnsi"/>
        </w:rPr>
        <w:t xml:space="preserve">ató partnereket a kínálatba, valamint a lehető legtöbb, vendégeket fogadó </w:t>
      </w:r>
      <w:proofErr w:type="spellStart"/>
      <w:r w:rsidR="00A8354D">
        <w:rPr>
          <w:rFonts w:cstheme="minorHAnsi"/>
        </w:rPr>
        <w:t>helszínen</w:t>
      </w:r>
      <w:proofErr w:type="spellEnd"/>
      <w:r w:rsidR="00A8354D">
        <w:rPr>
          <w:rFonts w:cstheme="minorHAnsi"/>
        </w:rPr>
        <w:t xml:space="preserve"> helyi termék pontokat javaslunk kialakítani (pl. Mecseki Csendidő </w:t>
      </w:r>
      <w:proofErr w:type="spellStart"/>
      <w:r w:rsidR="00A8354D">
        <w:rPr>
          <w:rFonts w:cstheme="minorHAnsi"/>
        </w:rPr>
        <w:t>Vendgházaknál</w:t>
      </w:r>
      <w:proofErr w:type="spellEnd"/>
      <w:r w:rsidR="00A8354D">
        <w:rPr>
          <w:rFonts w:cstheme="minorHAnsi"/>
        </w:rPr>
        <w:t xml:space="preserve"> erre már több éves jó példa van, egy helyi termékes vitrines szekrény és jól bevált becsületkassza formájában)</w:t>
      </w:r>
    </w:p>
    <w:p w14:paraId="3BE269D5" w14:textId="77777777" w:rsidR="00AE4D73" w:rsidRDefault="00AE4D73" w:rsidP="00A91544">
      <w:pPr>
        <w:pStyle w:val="Listaszerbekezds"/>
        <w:numPr>
          <w:ilvl w:val="0"/>
          <w:numId w:val="7"/>
        </w:numPr>
        <w:spacing w:after="0"/>
        <w:jc w:val="both"/>
        <w:rPr>
          <w:rFonts w:cstheme="minorHAnsi"/>
        </w:rPr>
      </w:pPr>
      <w:r>
        <w:rPr>
          <w:rFonts w:cstheme="minorHAnsi"/>
        </w:rPr>
        <w:t>szállás:</w:t>
      </w:r>
      <w:r w:rsidR="00753227">
        <w:rPr>
          <w:rFonts w:cstheme="minorHAnsi"/>
        </w:rPr>
        <w:t xml:space="preserve"> Bükkösd térsége kiemelkedő mennyiségben és diverzitásban rendelkezik a maguk kategóriájában nívós szálláshelyekkel; esetükben elsősorban a vendégirányításba bekapcsolódás, az információ áramlás fontos láncszemeiként aktivizálódás volna a feladat, fontos, hogy ismerjék meg és vendégeiknek személyesen és internetes felületeiken is ajánlják a Zrínyi Zöldutat, és szolgáltatásait.</w:t>
      </w:r>
    </w:p>
    <w:p w14:paraId="7802E2A6" w14:textId="77777777" w:rsidR="00AE4D73" w:rsidRDefault="00AE4D73" w:rsidP="00A91544">
      <w:pPr>
        <w:pStyle w:val="Listaszerbekezds"/>
        <w:numPr>
          <w:ilvl w:val="0"/>
          <w:numId w:val="7"/>
        </w:numPr>
        <w:spacing w:after="0"/>
        <w:jc w:val="both"/>
        <w:rPr>
          <w:rFonts w:cstheme="minorHAnsi"/>
        </w:rPr>
      </w:pPr>
      <w:r>
        <w:rPr>
          <w:rFonts w:cstheme="minorHAnsi"/>
        </w:rPr>
        <w:t>túravezetés:</w:t>
      </w:r>
      <w:r w:rsidR="00753227">
        <w:rPr>
          <w:rFonts w:cstheme="minorHAnsi"/>
        </w:rPr>
        <w:t xml:space="preserve"> Bükkösd térsége régiós szinten is kiemelkedik a felsőfokú OKJ végzettségű lovas túra vezetők számát tekintve (közel egy tucat). Ugyanakkor feltétlenül ki kell nevelni kerékpártúra vezetőket, legalább a saját szervezésű programok vezetése, animálása érdekében. Emellett a </w:t>
      </w:r>
      <w:r w:rsidR="002B6940">
        <w:rPr>
          <w:rFonts w:cstheme="minorHAnsi"/>
        </w:rPr>
        <w:t xml:space="preserve">digitális információs anyagok, térképek elkészítése részben kiválthatja őket kerékpáros és gyalogos </w:t>
      </w:r>
      <w:proofErr w:type="spellStart"/>
      <w:r w:rsidR="002B6940">
        <w:rPr>
          <w:rFonts w:cstheme="minorHAnsi"/>
        </w:rPr>
        <w:t>jármódban</w:t>
      </w:r>
      <w:proofErr w:type="spellEnd"/>
      <w:r w:rsidR="002B6940">
        <w:rPr>
          <w:rFonts w:cstheme="minorHAnsi"/>
        </w:rPr>
        <w:t>.</w:t>
      </w:r>
    </w:p>
    <w:p w14:paraId="21BDE514" w14:textId="77777777" w:rsidR="00753227" w:rsidRDefault="00753227" w:rsidP="00A91544">
      <w:pPr>
        <w:pStyle w:val="Listaszerbekezds"/>
        <w:numPr>
          <w:ilvl w:val="0"/>
          <w:numId w:val="7"/>
        </w:numPr>
        <w:spacing w:after="0"/>
        <w:jc w:val="both"/>
        <w:rPr>
          <w:rFonts w:cstheme="minorHAnsi"/>
        </w:rPr>
      </w:pPr>
      <w:r>
        <w:rPr>
          <w:rFonts w:cstheme="minorHAnsi"/>
        </w:rPr>
        <w:t>Eszközök, felszerelések:</w:t>
      </w:r>
      <w:r w:rsidR="002B6940">
        <w:rPr>
          <w:rFonts w:cstheme="minorHAnsi"/>
        </w:rPr>
        <w:t xml:space="preserve"> elektromos kerékpárt több, pécsi szervezettől (non- profit és </w:t>
      </w:r>
      <w:proofErr w:type="spellStart"/>
      <w:r w:rsidR="002B6940">
        <w:rPr>
          <w:rFonts w:cstheme="minorHAnsi"/>
        </w:rPr>
        <w:t>for</w:t>
      </w:r>
      <w:proofErr w:type="spellEnd"/>
      <w:r w:rsidR="002B6940">
        <w:rPr>
          <w:rFonts w:cstheme="minorHAnsi"/>
        </w:rPr>
        <w:t xml:space="preserve">-profit egyaránt szerepel közöttük) lehet bérelni, napi 5.000 Ft-tól/db áron, beleértve a helyszínre szállítást. Hagyományos MTB kerékpárt jelenleg nem lehet kölcsönözni a térségben, pedig hasznos volna egy férfi, női, és gyerek bicikli park kialakítása. Talán egy következő pályázat lehetőséget ad ebben érdekelt civil szervezeteknek. Túrázásra igénybe vehető lovakkal sem áll jól a térség, noha ezelőtt 10 évvel még közel 200 ló szolgált turisztikai célokat csak Bükkösdön. Sajnos a szolgáltatók egy része abbahagyta ezt a nehéz kenyeret jelentő tevékenységet. Alig tucatnyi ló áll jelenleg rendelkezésre, de éppen a nyári csúcsidőszakban 90%-uk lovas </w:t>
      </w:r>
      <w:r w:rsidR="002B6940">
        <w:rPr>
          <w:rFonts w:cstheme="minorHAnsi"/>
        </w:rPr>
        <w:lastRenderedPageBreak/>
        <w:t>gyerektáborokban van lekötve. Így szükségszerű, hogy a saját lóval érkezők kiszolgálására kell felkészülni, és ezt a célközönséget kell megcélozni.</w:t>
      </w:r>
    </w:p>
    <w:p w14:paraId="0D0A03F7" w14:textId="77777777" w:rsidR="00753227" w:rsidRDefault="00753227" w:rsidP="00A91544">
      <w:pPr>
        <w:pStyle w:val="Listaszerbekezds"/>
        <w:numPr>
          <w:ilvl w:val="0"/>
          <w:numId w:val="7"/>
        </w:numPr>
        <w:spacing w:after="0"/>
        <w:jc w:val="both"/>
        <w:rPr>
          <w:rFonts w:cstheme="minorHAnsi"/>
        </w:rPr>
      </w:pPr>
      <w:r>
        <w:rPr>
          <w:rFonts w:cstheme="minorHAnsi"/>
        </w:rPr>
        <w:t>Információs anyagok:</w:t>
      </w:r>
      <w:r w:rsidR="002B6940">
        <w:rPr>
          <w:rFonts w:cstheme="minorHAnsi"/>
        </w:rPr>
        <w:t xml:space="preserve"> a honlap nagy jelentőséggel fog bírni, hiszen a 365 napos szolgáltatás rendszer (garantált programok minden napra, ügyeletes meleg konyha minden napra, stb.), valamint a letölthető térképe</w:t>
      </w:r>
      <w:r w:rsidR="008F168B">
        <w:rPr>
          <w:rFonts w:cstheme="minorHAnsi"/>
        </w:rPr>
        <w:t>k, a szálláshelyek adatai mind itt lesznek elérhetőek az érdeklődők számára. Ugyanakkor az érdeklődés felkeltésére folyamatos, intenzív közösségi média munka szükséges, amelynek szöveges tartalmai mellett a vizuális megjelenése kiemelt hangsúlyt kell kapjon. A látványos, vagy éppen mulatságos tartalmuk miatt emlékezetes, figyelemfelkeltő fotók és kisfilmek külön csatornákon is komoly pályát képesek befutni, - így erre folyamatosan áldozni kell figyelmet, időt, pénzt. A digitális térképek elkészítése és nyilvánossá tétele a Zrínyi Zöldút működésének feltétele. Javasoljuk nem látványtérkép szintű, hanem valóban az eligazodást segítő, GPS koordináta szintű térképek elkészítését, és azokon az érdekes pontok fényképes megjelenítését. Minden, az útvonalhoz kapcsolódó partner honlapján, közösségi oldalán állandó bannerrel, megjelenéssel kell hírt adni a Zrínyi Zöldútról, - annak érdekében, hogy minden, a térségünk bármely szolgáltatóján keresztül érkező vendég tudjon e lehetőségről, mely</w:t>
      </w:r>
      <w:r w:rsidR="00EC5FCE">
        <w:rPr>
          <w:rFonts w:cstheme="minorHAnsi"/>
        </w:rPr>
        <w:t>nek kihasználására invitálunk</w:t>
      </w:r>
      <w:r w:rsidR="008F168B">
        <w:rPr>
          <w:rFonts w:cstheme="minorHAnsi"/>
        </w:rPr>
        <w:t xml:space="preserve"> összes kommunikációs csatornánk, eszközünk, tartalmunk segítségével.</w:t>
      </w:r>
    </w:p>
    <w:p w14:paraId="5446CA16" w14:textId="77777777" w:rsidR="00B557A4" w:rsidRDefault="00B557A4" w:rsidP="00A91544">
      <w:pPr>
        <w:pStyle w:val="Listaszerbekezds"/>
        <w:numPr>
          <w:ilvl w:val="0"/>
          <w:numId w:val="7"/>
        </w:numPr>
        <w:spacing w:after="0"/>
        <w:jc w:val="both"/>
        <w:rPr>
          <w:rFonts w:cstheme="minorHAnsi"/>
        </w:rPr>
      </w:pPr>
      <w:r>
        <w:rPr>
          <w:rFonts w:cstheme="minorHAnsi"/>
        </w:rPr>
        <w:t>Információs pontok: a Zrínyi Zöldút szigetvári székhelyű, központi információs irodáján kívül javasolt minden térségben eg</w:t>
      </w:r>
      <w:r w:rsidR="0061370A">
        <w:rPr>
          <w:rFonts w:cstheme="minorHAnsi"/>
        </w:rPr>
        <w:t>y</w:t>
      </w:r>
      <w:r>
        <w:rPr>
          <w:rFonts w:cstheme="minorHAnsi"/>
        </w:rPr>
        <w:t>-egy további információs pont kialakítása</w:t>
      </w:r>
      <w:r w:rsidR="0061370A">
        <w:rPr>
          <w:rFonts w:cstheme="minorHAnsi"/>
        </w:rPr>
        <w:t>.</w:t>
      </w:r>
    </w:p>
    <w:p w14:paraId="3AC3800A" w14:textId="77777777" w:rsidR="00A54970" w:rsidRDefault="00A54970" w:rsidP="00A54970">
      <w:pPr>
        <w:pStyle w:val="Listaszerbekezds"/>
        <w:spacing w:after="0"/>
        <w:ind w:left="2136"/>
        <w:jc w:val="both"/>
        <w:rPr>
          <w:rFonts w:cstheme="minorHAnsi"/>
        </w:rPr>
      </w:pPr>
      <w:r>
        <w:rPr>
          <w:rFonts w:cstheme="minorHAnsi"/>
        </w:rPr>
        <w:t>Ezen információs pontok (mini Tourinform irodák) fenntarthatósága csak abban az esetben lehetséges, ha már meglévő, működő rendszerre telepíthetőek, szolgáltatás bővítésként.</w:t>
      </w:r>
    </w:p>
    <w:p w14:paraId="7913D57F" w14:textId="77777777" w:rsidR="00A54970" w:rsidRDefault="00A54970" w:rsidP="00A54970">
      <w:pPr>
        <w:pStyle w:val="Listaszerbekezds"/>
        <w:spacing w:after="0"/>
        <w:ind w:left="2136"/>
        <w:jc w:val="both"/>
        <w:rPr>
          <w:rFonts w:cstheme="minorHAnsi"/>
        </w:rPr>
      </w:pPr>
      <w:r>
        <w:rPr>
          <w:rFonts w:cstheme="minorHAnsi"/>
        </w:rPr>
        <w:t xml:space="preserve">Példaként javasoljuk Bükkösd térségében az </w:t>
      </w:r>
      <w:proofErr w:type="spellStart"/>
      <w:r>
        <w:rPr>
          <w:rFonts w:cstheme="minorHAnsi"/>
        </w:rPr>
        <w:t>Ökopark</w:t>
      </w:r>
      <w:proofErr w:type="spellEnd"/>
      <w:r>
        <w:rPr>
          <w:rFonts w:cstheme="minorHAnsi"/>
        </w:rPr>
        <w:t xml:space="preserve"> recepcióján, az </w:t>
      </w:r>
      <w:proofErr w:type="spellStart"/>
      <w:r>
        <w:rPr>
          <w:rFonts w:cstheme="minorHAnsi"/>
        </w:rPr>
        <w:t>Ökopark</w:t>
      </w:r>
      <w:proofErr w:type="spellEnd"/>
      <w:r>
        <w:rPr>
          <w:rFonts w:cstheme="minorHAnsi"/>
        </w:rPr>
        <w:t xml:space="preserve"> munkatársainak bázisán létrehozását. Ebben az esetben az információs pont kialakítása és üzemeltetési költsége (világítás és fűtés, </w:t>
      </w:r>
      <w:proofErr w:type="gramStart"/>
      <w:r>
        <w:rPr>
          <w:rFonts w:cstheme="minorHAnsi"/>
        </w:rPr>
        <w:t>Internet,</w:t>
      </w:r>
      <w:proofErr w:type="gramEnd"/>
      <w:r>
        <w:rPr>
          <w:rFonts w:cstheme="minorHAnsi"/>
        </w:rPr>
        <w:t xml:space="preserve"> stb.)</w:t>
      </w:r>
      <w:r w:rsidR="00AC22F5">
        <w:rPr>
          <w:rFonts w:cstheme="minorHAnsi"/>
        </w:rPr>
        <w:t xml:space="preserve"> nem jelent plusz terhet egyik fél (a zöldút szolgáltatók közössége és az információs pontot befogadó létesítmény) számára sem, ugyanakkor a személyesen közreműködő informátor, a befogadó létesítmény alkalmazottja munkabéréhez és járulékaihoz a zöldút közösség hozzá kell járuljon. </w:t>
      </w:r>
      <w:proofErr w:type="spellStart"/>
      <w:r w:rsidR="00AC22F5">
        <w:rPr>
          <w:rFonts w:cstheme="minorHAnsi"/>
        </w:rPr>
        <w:t>Enek</w:t>
      </w:r>
      <w:proofErr w:type="spellEnd"/>
      <w:r w:rsidR="00AC22F5">
        <w:rPr>
          <w:rFonts w:cstheme="minorHAnsi"/>
        </w:rPr>
        <w:t xml:space="preserve"> módja lehet pl. a </w:t>
      </w:r>
      <w:proofErr w:type="spellStart"/>
      <w:r w:rsidR="00AC22F5">
        <w:rPr>
          <w:rFonts w:cstheme="minorHAnsi"/>
        </w:rPr>
        <w:t>szolgáltatónként</w:t>
      </w:r>
      <w:proofErr w:type="spellEnd"/>
      <w:r w:rsidR="00AC22F5">
        <w:rPr>
          <w:rFonts w:cstheme="minorHAnsi"/>
        </w:rPr>
        <w:t xml:space="preserve"> rendszeres havi szolgáltatási díj befizetése a befogadó létesítménynek. Bükkösd esetében 50 szolgáltatóra vetítve havi 2 ezer Ft díj már havi 100 ezer Ft-os hozzájárulást keletkeztet.</w:t>
      </w:r>
    </w:p>
    <w:p w14:paraId="08F26F7D" w14:textId="77777777" w:rsidR="00AC22F5" w:rsidRDefault="00AC22F5" w:rsidP="00A54970">
      <w:pPr>
        <w:pStyle w:val="Listaszerbekezds"/>
        <w:spacing w:after="0"/>
        <w:ind w:left="2136"/>
        <w:jc w:val="both"/>
        <w:rPr>
          <w:rFonts w:cstheme="minorHAnsi"/>
        </w:rPr>
      </w:pPr>
      <w:r>
        <w:rPr>
          <w:rFonts w:cstheme="minorHAnsi"/>
        </w:rPr>
        <w:t>Az információs ponttól elvárható szolgáltatások: az ide érkező vendégek ingyenes tájékoztatása, a konkrét érdeklődések, foglalások közvetítése a zöldút szolgáltatóihoz. Az írásban, elektronikus úton érkező érdeklődések, foglalások kezelése, közvetítése az érintett szolgáltatókhoz. A szolgáltatók egyéni és a zöldút közösségi információs anyagainak ajánlása, érdeklődés esetén átadása.</w:t>
      </w:r>
      <w:r w:rsidR="005B60A1">
        <w:rPr>
          <w:rFonts w:cstheme="minorHAnsi"/>
        </w:rPr>
        <w:t xml:space="preserve"> Vendégek é</w:t>
      </w:r>
      <w:r>
        <w:rPr>
          <w:rFonts w:cstheme="minorHAnsi"/>
        </w:rPr>
        <w:t>rdeklődés</w:t>
      </w:r>
      <w:r w:rsidR="005B60A1">
        <w:rPr>
          <w:rFonts w:cstheme="minorHAnsi"/>
        </w:rPr>
        <w:t>é</w:t>
      </w:r>
      <w:r>
        <w:rPr>
          <w:rFonts w:cstheme="minorHAnsi"/>
        </w:rPr>
        <w:t>re program szervezés, koordinálás a térégben</w:t>
      </w:r>
      <w:r w:rsidR="005B60A1">
        <w:rPr>
          <w:rFonts w:cstheme="minorHAnsi"/>
        </w:rPr>
        <w:t>. Vendég vélemény kutatások, statisztikák készítése.</w:t>
      </w:r>
    </w:p>
    <w:p w14:paraId="57ABB5BF" w14:textId="77777777" w:rsidR="008F168B" w:rsidRPr="008F168B" w:rsidRDefault="008F168B" w:rsidP="008F168B">
      <w:pPr>
        <w:spacing w:after="0"/>
        <w:jc w:val="both"/>
        <w:rPr>
          <w:rFonts w:cstheme="minorHAnsi"/>
        </w:rPr>
      </w:pPr>
    </w:p>
    <w:p w14:paraId="71684816" w14:textId="77777777" w:rsidR="004020C6" w:rsidRPr="00EA7998" w:rsidRDefault="004020C6" w:rsidP="008F168B">
      <w:pPr>
        <w:rPr>
          <w:rFonts w:cstheme="minorHAnsi"/>
        </w:rPr>
      </w:pPr>
    </w:p>
    <w:sectPr w:rsidR="004020C6" w:rsidRPr="00EA7998" w:rsidSect="00782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5C6000"/>
    <w:multiLevelType w:val="hybridMultilevel"/>
    <w:tmpl w:val="D2A862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063A8C"/>
    <w:multiLevelType w:val="hybridMultilevel"/>
    <w:tmpl w:val="8730D3DC"/>
    <w:lvl w:ilvl="0" w:tplc="040E0001">
      <w:start w:val="1"/>
      <w:numFmt w:val="bullet"/>
      <w:lvlText w:val=""/>
      <w:lvlJc w:val="left"/>
      <w:pPr>
        <w:ind w:left="2136" w:hanging="360"/>
      </w:pPr>
      <w:rPr>
        <w:rFonts w:ascii="Symbol" w:hAnsi="Symbol"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2" w15:restartNumberingAfterBreak="0">
    <w:nsid w:val="3B4514AC"/>
    <w:multiLevelType w:val="hybridMultilevel"/>
    <w:tmpl w:val="7BDE7C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29A435D"/>
    <w:multiLevelType w:val="hybridMultilevel"/>
    <w:tmpl w:val="0F8E2F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9D954B5"/>
    <w:multiLevelType w:val="hybridMultilevel"/>
    <w:tmpl w:val="EAB6CE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B0F6337"/>
    <w:multiLevelType w:val="hybridMultilevel"/>
    <w:tmpl w:val="E43212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7655606B"/>
    <w:multiLevelType w:val="hybridMultilevel"/>
    <w:tmpl w:val="842C1B7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218635123">
    <w:abstractNumId w:val="4"/>
  </w:num>
  <w:num w:numId="2" w16cid:durableId="1210844812">
    <w:abstractNumId w:val="3"/>
  </w:num>
  <w:num w:numId="3" w16cid:durableId="777138390">
    <w:abstractNumId w:val="2"/>
  </w:num>
  <w:num w:numId="4" w16cid:durableId="1785151199">
    <w:abstractNumId w:val="0"/>
  </w:num>
  <w:num w:numId="5" w16cid:durableId="1254823536">
    <w:abstractNumId w:val="5"/>
  </w:num>
  <w:num w:numId="6" w16cid:durableId="1732001820">
    <w:abstractNumId w:val="6"/>
  </w:num>
  <w:num w:numId="7" w16cid:durableId="1065957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7C"/>
    <w:rsid w:val="00001FAF"/>
    <w:rsid w:val="000104EC"/>
    <w:rsid w:val="00012AC4"/>
    <w:rsid w:val="0001670A"/>
    <w:rsid w:val="00056FEF"/>
    <w:rsid w:val="000808C9"/>
    <w:rsid w:val="00094CC5"/>
    <w:rsid w:val="000E4423"/>
    <w:rsid w:val="00206765"/>
    <w:rsid w:val="002B6940"/>
    <w:rsid w:val="002C6C67"/>
    <w:rsid w:val="00304DCD"/>
    <w:rsid w:val="00324180"/>
    <w:rsid w:val="00354362"/>
    <w:rsid w:val="003654C7"/>
    <w:rsid w:val="003A17F2"/>
    <w:rsid w:val="004020C6"/>
    <w:rsid w:val="004171C0"/>
    <w:rsid w:val="00433A80"/>
    <w:rsid w:val="00465153"/>
    <w:rsid w:val="004B10AE"/>
    <w:rsid w:val="00501303"/>
    <w:rsid w:val="005428AF"/>
    <w:rsid w:val="00566326"/>
    <w:rsid w:val="005A3EB2"/>
    <w:rsid w:val="005B60A1"/>
    <w:rsid w:val="005C630A"/>
    <w:rsid w:val="005D2A16"/>
    <w:rsid w:val="005F1F98"/>
    <w:rsid w:val="0061370A"/>
    <w:rsid w:val="00673E25"/>
    <w:rsid w:val="006A06C2"/>
    <w:rsid w:val="007062F3"/>
    <w:rsid w:val="00753227"/>
    <w:rsid w:val="00773695"/>
    <w:rsid w:val="007829E0"/>
    <w:rsid w:val="00795602"/>
    <w:rsid w:val="00863939"/>
    <w:rsid w:val="008659E2"/>
    <w:rsid w:val="008A5EAE"/>
    <w:rsid w:val="008C6E67"/>
    <w:rsid w:val="008F168B"/>
    <w:rsid w:val="00994EB4"/>
    <w:rsid w:val="009B4766"/>
    <w:rsid w:val="009D0C1E"/>
    <w:rsid w:val="009F6A80"/>
    <w:rsid w:val="00A04E4B"/>
    <w:rsid w:val="00A23121"/>
    <w:rsid w:val="00A54970"/>
    <w:rsid w:val="00A8354D"/>
    <w:rsid w:val="00A91544"/>
    <w:rsid w:val="00AB37CE"/>
    <w:rsid w:val="00AC22F5"/>
    <w:rsid w:val="00AC66DC"/>
    <w:rsid w:val="00AE4D73"/>
    <w:rsid w:val="00AF4C89"/>
    <w:rsid w:val="00AF4E6F"/>
    <w:rsid w:val="00B52D43"/>
    <w:rsid w:val="00B557A4"/>
    <w:rsid w:val="00B7741C"/>
    <w:rsid w:val="00B827B9"/>
    <w:rsid w:val="00BB6F5C"/>
    <w:rsid w:val="00C65684"/>
    <w:rsid w:val="00CC103E"/>
    <w:rsid w:val="00CD1FA6"/>
    <w:rsid w:val="00CF4218"/>
    <w:rsid w:val="00E0267C"/>
    <w:rsid w:val="00E52013"/>
    <w:rsid w:val="00E52C05"/>
    <w:rsid w:val="00E62F1F"/>
    <w:rsid w:val="00E735DB"/>
    <w:rsid w:val="00EA7998"/>
    <w:rsid w:val="00EC5FCE"/>
    <w:rsid w:val="00F85A98"/>
    <w:rsid w:val="00F91A54"/>
    <w:rsid w:val="00F96657"/>
    <w:rsid w:val="00FB0096"/>
    <w:rsid w:val="00FC2C19"/>
    <w:rsid w:val="00FF68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BBD9"/>
  <w15:docId w15:val="{2B3C9245-B7AB-49F3-858A-76E31B74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829E0"/>
  </w:style>
  <w:style w:type="paragraph" w:styleId="Cmsor2">
    <w:name w:val="heading 2"/>
    <w:basedOn w:val="Norml"/>
    <w:link w:val="Cmsor2Char"/>
    <w:uiPriority w:val="9"/>
    <w:qFormat/>
    <w:rsid w:val="00566326"/>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501303"/>
    <w:rPr>
      <w:color w:val="0000FF"/>
      <w:u w:val="single"/>
    </w:rPr>
  </w:style>
  <w:style w:type="paragraph" w:styleId="Listaszerbekezds">
    <w:name w:val="List Paragraph"/>
    <w:basedOn w:val="Norml"/>
    <w:uiPriority w:val="34"/>
    <w:qFormat/>
    <w:rsid w:val="009B4766"/>
    <w:pPr>
      <w:ind w:left="720"/>
      <w:contextualSpacing/>
    </w:pPr>
  </w:style>
  <w:style w:type="paragraph" w:styleId="Buborkszveg">
    <w:name w:val="Balloon Text"/>
    <w:basedOn w:val="Norml"/>
    <w:link w:val="BuborkszvegChar"/>
    <w:uiPriority w:val="99"/>
    <w:semiHidden/>
    <w:unhideWhenUsed/>
    <w:rsid w:val="008C6E6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C6E67"/>
    <w:rPr>
      <w:rFonts w:ascii="Tahoma" w:hAnsi="Tahoma" w:cs="Tahoma"/>
      <w:sz w:val="16"/>
      <w:szCs w:val="16"/>
    </w:rPr>
  </w:style>
  <w:style w:type="paragraph" w:customStyle="1" w:styleId="Default">
    <w:name w:val="Default"/>
    <w:rsid w:val="00094CC5"/>
    <w:pPr>
      <w:autoSpaceDE w:val="0"/>
      <w:autoSpaceDN w:val="0"/>
      <w:adjustRightInd w:val="0"/>
      <w:spacing w:after="0" w:line="240" w:lineRule="auto"/>
    </w:pPr>
    <w:rPr>
      <w:rFonts w:ascii="Myriad Pro" w:hAnsi="Myriad Pro" w:cs="Myriad Pro"/>
      <w:color w:val="000000"/>
      <w:sz w:val="24"/>
      <w:szCs w:val="24"/>
    </w:rPr>
  </w:style>
  <w:style w:type="paragraph" w:customStyle="1" w:styleId="Pa7">
    <w:name w:val="Pa7"/>
    <w:basedOn w:val="Default"/>
    <w:next w:val="Default"/>
    <w:uiPriority w:val="99"/>
    <w:rsid w:val="00094CC5"/>
    <w:pPr>
      <w:spacing w:line="261" w:lineRule="atLeast"/>
    </w:pPr>
    <w:rPr>
      <w:rFonts w:cstheme="minorBidi"/>
      <w:color w:val="auto"/>
    </w:rPr>
  </w:style>
  <w:style w:type="paragraph" w:customStyle="1" w:styleId="Pa13">
    <w:name w:val="Pa13"/>
    <w:basedOn w:val="Default"/>
    <w:next w:val="Default"/>
    <w:uiPriority w:val="99"/>
    <w:rsid w:val="00094CC5"/>
    <w:pPr>
      <w:spacing w:line="201" w:lineRule="atLeast"/>
    </w:pPr>
    <w:rPr>
      <w:rFonts w:cstheme="minorBidi"/>
      <w:color w:val="auto"/>
    </w:rPr>
  </w:style>
  <w:style w:type="character" w:customStyle="1" w:styleId="Cmsor2Char">
    <w:name w:val="Címsor 2 Char"/>
    <w:basedOn w:val="Bekezdsalapbettpusa"/>
    <w:link w:val="Cmsor2"/>
    <w:uiPriority w:val="9"/>
    <w:rsid w:val="00566326"/>
    <w:rPr>
      <w:rFonts w:ascii="Times New Roman" w:eastAsia="Times New Roman" w:hAnsi="Times New Roman" w:cs="Times New Roman"/>
      <w:b/>
      <w:bCs/>
      <w:sz w:val="36"/>
      <w:szCs w:val="36"/>
      <w:lang w:eastAsia="hu-HU"/>
    </w:rPr>
  </w:style>
  <w:style w:type="paragraph" w:styleId="NormlWeb">
    <w:name w:val="Normal (Web)"/>
    <w:basedOn w:val="Norml"/>
    <w:uiPriority w:val="99"/>
    <w:semiHidden/>
    <w:unhideWhenUsed/>
    <w:rsid w:val="0056632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5663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dacionviaverdedelasierra.es/la-via-verde-de-la-sierra-cadiz-sevilla/" TargetMode="External"/><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deisegreenway.com/index.php" TargetMode="External"/><Relationship Id="rId20"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s://www.orlegniazda.pl/Pokaz/13389/szlak-orlich-gniazd" TargetMode="External"/><Relationship Id="rId28" Type="http://schemas.openxmlformats.org/officeDocument/2006/relationships/image" Target="media/image21.jpeg"/><Relationship Id="rId10" Type="http://schemas.openxmlformats.org/officeDocument/2006/relationships/image" Target="media/image6.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4.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3840</Words>
  <Characters>26498</Characters>
  <Application>Microsoft Office Word</Application>
  <DocSecurity>0</DocSecurity>
  <Lines>220</Lines>
  <Paragraphs>60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Zsuzsi</cp:lastModifiedBy>
  <cp:revision>2</cp:revision>
  <dcterms:created xsi:type="dcterms:W3CDTF">2025-09-29T12:35:00Z</dcterms:created>
  <dcterms:modified xsi:type="dcterms:W3CDTF">2025-09-29T12:35:00Z</dcterms:modified>
</cp:coreProperties>
</file>